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7C" w:rsidRDefault="00A70E39" w:rsidP="00BD1C61">
      <w:pPr>
        <w:ind w:left="-1080"/>
        <w:jc w:val="center"/>
        <w:rPr>
          <w:b/>
          <w:bCs/>
          <w:sz w:val="28"/>
          <w:szCs w:val="28"/>
        </w:rPr>
      </w:pPr>
      <w:bookmarkStart w:id="0" w:name="_GoBack"/>
      <w:bookmarkEnd w:id="0"/>
      <w:r>
        <w:rPr>
          <w:b/>
          <w:bCs/>
          <w:noProof/>
          <w:sz w:val="28"/>
          <w:szCs w:val="28"/>
        </w:rPr>
        <w:drawing>
          <wp:inline distT="0" distB="0" distL="0" distR="0">
            <wp:extent cx="6301740" cy="807720"/>
            <wp:effectExtent l="19050" t="0" r="3810" b="0"/>
            <wp:docPr id="1" name="Picture 1" descr="headerbutton-endors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button-endorsements"/>
                    <pic:cNvPicPr>
                      <a:picLocks noChangeAspect="1" noChangeArrowheads="1"/>
                    </pic:cNvPicPr>
                  </pic:nvPicPr>
                  <pic:blipFill>
                    <a:blip r:embed="rId7" cstate="print"/>
                    <a:srcRect/>
                    <a:stretch>
                      <a:fillRect/>
                    </a:stretch>
                  </pic:blipFill>
                  <pic:spPr bwMode="auto">
                    <a:xfrm>
                      <a:off x="0" y="0"/>
                      <a:ext cx="6301740" cy="807720"/>
                    </a:xfrm>
                    <a:prstGeom prst="rect">
                      <a:avLst/>
                    </a:prstGeom>
                    <a:noFill/>
                    <a:ln w="9525">
                      <a:noFill/>
                      <a:miter lim="800000"/>
                      <a:headEnd/>
                      <a:tailEnd/>
                    </a:ln>
                  </pic:spPr>
                </pic:pic>
              </a:graphicData>
            </a:graphic>
          </wp:inline>
        </w:drawing>
      </w:r>
    </w:p>
    <w:p w:rsidR="0075047C" w:rsidRPr="00B462B3" w:rsidRDefault="0075047C" w:rsidP="002D6901">
      <w:pPr>
        <w:jc w:val="center"/>
        <w:rPr>
          <w:b/>
          <w:bCs/>
        </w:rPr>
      </w:pPr>
    </w:p>
    <w:p w:rsidR="003E4798" w:rsidRPr="005860E5" w:rsidRDefault="00466CCE" w:rsidP="002D6901">
      <w:pPr>
        <w:jc w:val="center"/>
        <w:rPr>
          <w:rFonts w:ascii="Calibri" w:hAnsi="Calibri" w:cs="Calibri"/>
          <w:b/>
          <w:bCs/>
          <w:sz w:val="28"/>
          <w:szCs w:val="28"/>
        </w:rPr>
      </w:pPr>
      <w:r w:rsidRPr="005860E5">
        <w:rPr>
          <w:rFonts w:ascii="Calibri" w:hAnsi="Calibri" w:cs="Calibri"/>
          <w:b/>
          <w:bCs/>
          <w:sz w:val="28"/>
          <w:szCs w:val="28"/>
        </w:rPr>
        <w:t xml:space="preserve">Endorsements from </w:t>
      </w:r>
      <w:r w:rsidR="001F044B" w:rsidRPr="005860E5">
        <w:rPr>
          <w:rFonts w:ascii="Calibri" w:hAnsi="Calibri" w:cs="Calibri"/>
          <w:b/>
          <w:bCs/>
          <w:sz w:val="28"/>
          <w:szCs w:val="28"/>
        </w:rPr>
        <w:t xml:space="preserve">Peers, </w:t>
      </w:r>
      <w:r w:rsidR="002D6901" w:rsidRPr="005860E5">
        <w:rPr>
          <w:rFonts w:ascii="Calibri" w:hAnsi="Calibri" w:cs="Calibri"/>
          <w:b/>
          <w:bCs/>
          <w:sz w:val="28"/>
          <w:szCs w:val="28"/>
        </w:rPr>
        <w:t>Clients</w:t>
      </w:r>
      <w:r w:rsidR="001F044B" w:rsidRPr="005860E5">
        <w:rPr>
          <w:rFonts w:ascii="Calibri" w:hAnsi="Calibri" w:cs="Calibri"/>
          <w:b/>
          <w:bCs/>
          <w:sz w:val="28"/>
          <w:szCs w:val="28"/>
        </w:rPr>
        <w:t>,</w:t>
      </w:r>
      <w:r w:rsidR="002D6901" w:rsidRPr="005860E5">
        <w:rPr>
          <w:rFonts w:ascii="Calibri" w:hAnsi="Calibri" w:cs="Calibri"/>
          <w:b/>
          <w:bCs/>
          <w:sz w:val="28"/>
          <w:szCs w:val="28"/>
        </w:rPr>
        <w:t xml:space="preserve"> &amp; </w:t>
      </w:r>
      <w:r w:rsidRPr="005860E5">
        <w:rPr>
          <w:rFonts w:ascii="Calibri" w:hAnsi="Calibri" w:cs="Calibri"/>
          <w:b/>
          <w:bCs/>
          <w:sz w:val="28"/>
          <w:szCs w:val="28"/>
        </w:rPr>
        <w:t xml:space="preserve">Adult </w:t>
      </w:r>
      <w:r w:rsidR="00952D24" w:rsidRPr="005860E5">
        <w:rPr>
          <w:rFonts w:ascii="Calibri" w:hAnsi="Calibri" w:cs="Calibri"/>
          <w:b/>
          <w:bCs/>
          <w:sz w:val="28"/>
          <w:szCs w:val="28"/>
        </w:rPr>
        <w:t xml:space="preserve">Leadership </w:t>
      </w:r>
      <w:r w:rsidRPr="005860E5">
        <w:rPr>
          <w:rFonts w:ascii="Calibri" w:hAnsi="Calibri" w:cs="Calibri"/>
          <w:b/>
          <w:bCs/>
          <w:sz w:val="28"/>
          <w:szCs w:val="28"/>
        </w:rPr>
        <w:t>Students</w:t>
      </w:r>
    </w:p>
    <w:p w:rsidR="00466CCE" w:rsidRPr="005860E5" w:rsidRDefault="00952D24" w:rsidP="002D6901">
      <w:pPr>
        <w:jc w:val="center"/>
        <w:rPr>
          <w:rFonts w:ascii="Calibri" w:hAnsi="Calibri" w:cs="Calibri"/>
          <w:b/>
          <w:bCs/>
          <w:sz w:val="28"/>
          <w:szCs w:val="28"/>
        </w:rPr>
      </w:pPr>
      <w:r w:rsidRPr="005860E5">
        <w:rPr>
          <w:rFonts w:ascii="Calibri" w:hAnsi="Calibri" w:cs="Calibri"/>
          <w:b/>
          <w:bCs/>
          <w:sz w:val="28"/>
          <w:szCs w:val="28"/>
        </w:rPr>
        <w:t>f</w:t>
      </w:r>
      <w:r w:rsidR="00466CCE" w:rsidRPr="005860E5">
        <w:rPr>
          <w:rFonts w:ascii="Calibri" w:hAnsi="Calibri" w:cs="Calibri"/>
          <w:b/>
          <w:bCs/>
          <w:sz w:val="28"/>
          <w:szCs w:val="28"/>
        </w:rPr>
        <w:t>or</w:t>
      </w:r>
    </w:p>
    <w:p w:rsidR="00466CCE" w:rsidRPr="005860E5" w:rsidRDefault="00981B2C" w:rsidP="002D6901">
      <w:pPr>
        <w:jc w:val="center"/>
        <w:rPr>
          <w:rFonts w:ascii="Calibri" w:hAnsi="Calibri" w:cs="Calibri"/>
          <w:b/>
          <w:bCs/>
          <w:sz w:val="32"/>
          <w:szCs w:val="32"/>
        </w:rPr>
      </w:pPr>
      <w:r>
        <w:rPr>
          <w:rFonts w:ascii="Calibri" w:hAnsi="Calibri" w:cs="Calibri"/>
          <w:b/>
          <w:bCs/>
          <w:sz w:val="32"/>
          <w:szCs w:val="32"/>
        </w:rPr>
        <w:t>Bob</w:t>
      </w:r>
      <w:r w:rsidR="00466CCE" w:rsidRPr="005860E5">
        <w:rPr>
          <w:rFonts w:ascii="Calibri" w:hAnsi="Calibri" w:cs="Calibri"/>
          <w:b/>
          <w:bCs/>
          <w:sz w:val="32"/>
          <w:szCs w:val="32"/>
        </w:rPr>
        <w:t xml:space="preserve"> Whipple</w:t>
      </w:r>
      <w:r w:rsidR="002F10E9">
        <w:rPr>
          <w:rFonts w:ascii="Calibri" w:hAnsi="Calibri" w:cs="Calibri"/>
          <w:b/>
          <w:bCs/>
          <w:sz w:val="32"/>
          <w:szCs w:val="32"/>
        </w:rPr>
        <w:t>,</w:t>
      </w:r>
      <w:r w:rsidR="00952D24" w:rsidRPr="005860E5">
        <w:rPr>
          <w:rFonts w:ascii="Calibri" w:hAnsi="Calibri" w:cs="Calibri"/>
          <w:b/>
          <w:bCs/>
          <w:sz w:val="32"/>
          <w:szCs w:val="32"/>
        </w:rPr>
        <w:t xml:space="preserve"> MBA</w:t>
      </w:r>
      <w:r w:rsidR="002F10E9">
        <w:rPr>
          <w:rFonts w:ascii="Calibri" w:hAnsi="Calibri" w:cs="Calibri"/>
          <w:b/>
          <w:bCs/>
          <w:sz w:val="32"/>
          <w:szCs w:val="32"/>
        </w:rPr>
        <w:t>,</w:t>
      </w:r>
      <w:r w:rsidR="00952D24" w:rsidRPr="005860E5">
        <w:rPr>
          <w:rFonts w:ascii="Calibri" w:hAnsi="Calibri" w:cs="Calibri"/>
          <w:b/>
          <w:bCs/>
          <w:sz w:val="32"/>
          <w:szCs w:val="32"/>
        </w:rPr>
        <w:t xml:space="preserve"> CPLP</w:t>
      </w:r>
    </w:p>
    <w:p w:rsidR="0075047C" w:rsidRPr="005860E5" w:rsidRDefault="0075047C" w:rsidP="002D6901">
      <w:pPr>
        <w:jc w:val="center"/>
        <w:rPr>
          <w:rFonts w:ascii="Calibri" w:hAnsi="Calibri" w:cs="Calibri"/>
          <w:b/>
          <w:bCs/>
          <w:sz w:val="32"/>
          <w:szCs w:val="32"/>
        </w:rPr>
      </w:pPr>
    </w:p>
    <w:p w:rsidR="001F044B" w:rsidRPr="005860E5" w:rsidRDefault="00A70E39" w:rsidP="00B462B3">
      <w:pPr>
        <w:ind w:left="-630"/>
        <w:rPr>
          <w:rFonts w:ascii="Calibri" w:hAnsi="Calibri" w:cs="Calibri"/>
          <w:b/>
          <w:bCs/>
          <w:i/>
        </w:rPr>
      </w:pPr>
      <w:r>
        <w:rPr>
          <w:rFonts w:ascii="Calibri" w:hAnsi="Calibri" w:cs="Calibri"/>
          <w:noProof/>
        </w:rPr>
        <w:drawing>
          <wp:anchor distT="0" distB="0" distL="114300" distR="114300" simplePos="0" relativeHeight="251655680" behindDoc="0" locked="0" layoutInCell="1" allowOverlap="1">
            <wp:simplePos x="0" y="0"/>
            <wp:positionH relativeFrom="margin">
              <wp:posOffset>5136515</wp:posOffset>
            </wp:positionH>
            <wp:positionV relativeFrom="margin">
              <wp:posOffset>1951990</wp:posOffset>
            </wp:positionV>
            <wp:extent cx="779145" cy="1017905"/>
            <wp:effectExtent l="19050" t="0" r="1905" b="0"/>
            <wp:wrapSquare wrapText="bothSides"/>
            <wp:docPr id="2" name="Picture 2" descr="img_kblanchard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kblanchard_high"/>
                    <pic:cNvPicPr>
                      <a:picLocks noChangeAspect="1" noChangeArrowheads="1"/>
                    </pic:cNvPicPr>
                  </pic:nvPicPr>
                  <pic:blipFill>
                    <a:blip r:embed="rId8" cstate="print"/>
                    <a:srcRect/>
                    <a:stretch>
                      <a:fillRect/>
                    </a:stretch>
                  </pic:blipFill>
                  <pic:spPr bwMode="auto">
                    <a:xfrm>
                      <a:off x="0" y="0"/>
                      <a:ext cx="779145" cy="1017905"/>
                    </a:xfrm>
                    <a:prstGeom prst="rect">
                      <a:avLst/>
                    </a:prstGeom>
                    <a:noFill/>
                    <a:ln w="9525">
                      <a:noFill/>
                      <a:miter lim="800000"/>
                      <a:headEnd/>
                      <a:tailEnd/>
                    </a:ln>
                  </pic:spPr>
                </pic:pic>
              </a:graphicData>
            </a:graphic>
          </wp:anchor>
        </w:drawing>
      </w:r>
      <w:r w:rsidR="001F044B" w:rsidRPr="005860E5">
        <w:rPr>
          <w:rFonts w:ascii="Calibri" w:hAnsi="Calibri" w:cs="Calibri"/>
          <w:b/>
          <w:bCs/>
          <w:i/>
        </w:rPr>
        <w:t xml:space="preserve">“Great leaders know that trusting relationships are the cornerstone of a successful organization. In </w:t>
      </w:r>
      <w:r w:rsidR="001F044B" w:rsidRPr="005860E5">
        <w:rPr>
          <w:rFonts w:ascii="Calibri" w:hAnsi="Calibri" w:cs="Calibri"/>
          <w:b/>
          <w:bCs/>
          <w:i/>
          <w:iCs/>
        </w:rPr>
        <w:t xml:space="preserve">Leading With Trust is Like Sailing Downwind, </w:t>
      </w:r>
      <w:r w:rsidR="00981B2C">
        <w:rPr>
          <w:rFonts w:ascii="Calibri" w:hAnsi="Calibri" w:cs="Calibri"/>
          <w:b/>
          <w:bCs/>
          <w:i/>
        </w:rPr>
        <w:t>Bob</w:t>
      </w:r>
      <w:r w:rsidR="001F044B" w:rsidRPr="005860E5">
        <w:rPr>
          <w:rFonts w:ascii="Calibri" w:hAnsi="Calibri" w:cs="Calibri"/>
          <w:b/>
          <w:bCs/>
          <w:i/>
        </w:rPr>
        <w:t xml:space="preserve"> Whipple</w:t>
      </w:r>
      <w:r w:rsidR="001F044B" w:rsidRPr="005860E5">
        <w:rPr>
          <w:rFonts w:ascii="Calibri" w:hAnsi="Calibri" w:cs="Calibri"/>
          <w:b/>
          <w:bCs/>
          <w:i/>
          <w:iCs/>
        </w:rPr>
        <w:t xml:space="preserve"> </w:t>
      </w:r>
      <w:r w:rsidR="001F044B" w:rsidRPr="005860E5">
        <w:rPr>
          <w:rFonts w:ascii="Calibri" w:hAnsi="Calibri" w:cs="Calibri"/>
          <w:b/>
          <w:bCs/>
          <w:i/>
        </w:rPr>
        <w:t>focuses on the importance of creating and building trust within your company—more critical than ever in today’s turbulent business climate. Read this book today and you’ll be applying it tomorrow.”</w:t>
      </w:r>
    </w:p>
    <w:p w:rsidR="00653813" w:rsidRPr="001E1E71" w:rsidRDefault="00653813" w:rsidP="00B462B3">
      <w:pPr>
        <w:ind w:left="-630"/>
        <w:rPr>
          <w:rFonts w:ascii="Calibri" w:hAnsi="Calibri" w:cs="Times New Roman"/>
          <w:b/>
          <w:bCs/>
          <w:color w:val="356CBD"/>
          <w:sz w:val="20"/>
          <w:szCs w:val="20"/>
        </w:rPr>
      </w:pPr>
    </w:p>
    <w:p w:rsidR="001F044B" w:rsidRPr="001E1E71" w:rsidRDefault="001E65FB" w:rsidP="00B462B3">
      <w:pPr>
        <w:ind w:left="-630"/>
        <w:rPr>
          <w:rFonts w:ascii="Calibri" w:hAnsi="Calibri" w:cs="Times New Roman"/>
          <w:b/>
          <w:bCs/>
          <w:color w:val="356CBD"/>
          <w:sz w:val="20"/>
          <w:szCs w:val="20"/>
        </w:rPr>
      </w:pPr>
      <w:r>
        <w:rPr>
          <w:rFonts w:ascii="Calibri" w:hAnsi="Calibri" w:cs="Times New Roman"/>
          <w:b/>
          <w:bCs/>
          <w:color w:val="356CBD"/>
          <w:sz w:val="20"/>
          <w:szCs w:val="20"/>
        </w:rPr>
        <w:t xml:space="preserve">- </w:t>
      </w:r>
      <w:r w:rsidR="0041012E" w:rsidRPr="001E1E71">
        <w:rPr>
          <w:rFonts w:ascii="Calibri" w:hAnsi="Calibri" w:cs="Times New Roman"/>
          <w:b/>
          <w:bCs/>
          <w:color w:val="356CBD"/>
          <w:sz w:val="20"/>
          <w:szCs w:val="20"/>
        </w:rPr>
        <w:t xml:space="preserve">- </w:t>
      </w:r>
      <w:r w:rsidR="001F044B" w:rsidRPr="001E1E71">
        <w:rPr>
          <w:rFonts w:ascii="Calibri" w:hAnsi="Calibri" w:cs="Times New Roman"/>
          <w:b/>
          <w:bCs/>
          <w:color w:val="356CBD"/>
          <w:sz w:val="20"/>
          <w:szCs w:val="20"/>
        </w:rPr>
        <w:t>Ken Blanchard</w:t>
      </w:r>
    </w:p>
    <w:p w:rsidR="00CB6EEF" w:rsidRDefault="001F044B" w:rsidP="00B462B3">
      <w:pPr>
        <w:ind w:left="-630"/>
        <w:rPr>
          <w:rFonts w:ascii="Calibri" w:hAnsi="Calibri" w:cs="Times New Roman"/>
          <w:b/>
          <w:bCs/>
          <w:color w:val="356CBD"/>
          <w:sz w:val="20"/>
          <w:szCs w:val="20"/>
        </w:rPr>
      </w:pPr>
      <w:r w:rsidRPr="001E1E71">
        <w:rPr>
          <w:rFonts w:ascii="Calibri" w:hAnsi="Calibri" w:cs="Times New Roman"/>
          <w:b/>
          <w:bCs/>
          <w:color w:val="356CBD"/>
          <w:sz w:val="20"/>
          <w:szCs w:val="20"/>
        </w:rPr>
        <w:t xml:space="preserve">Coauthor of </w:t>
      </w:r>
      <w:r w:rsidRPr="00CB6EEF">
        <w:rPr>
          <w:rFonts w:ascii="Calibri" w:hAnsi="Calibri" w:cs="Times New Roman"/>
          <w:b/>
          <w:bCs/>
          <w:i/>
          <w:color w:val="356CBD"/>
          <w:sz w:val="20"/>
          <w:szCs w:val="20"/>
        </w:rPr>
        <w:t xml:space="preserve">The One Minute </w:t>
      </w:r>
      <w:proofErr w:type="spellStart"/>
      <w:r w:rsidRPr="00CB6EEF">
        <w:rPr>
          <w:rFonts w:ascii="Calibri" w:hAnsi="Calibri" w:cs="Times New Roman"/>
          <w:b/>
          <w:bCs/>
          <w:i/>
          <w:color w:val="356CBD"/>
          <w:sz w:val="20"/>
          <w:szCs w:val="20"/>
        </w:rPr>
        <w:t>Manager</w:t>
      </w:r>
      <w:r w:rsidRPr="001E1E71">
        <w:rPr>
          <w:rFonts w:ascii="Calibri" w:hAnsi="Calibri" w:cs="Times New Roman"/>
          <w:b/>
          <w:bCs/>
          <w:color w:val="356CBD"/>
          <w:sz w:val="20"/>
          <w:szCs w:val="20"/>
        </w:rPr>
        <w:t>®and</w:t>
      </w:r>
      <w:proofErr w:type="spellEnd"/>
      <w:r w:rsidRPr="001E1E71">
        <w:rPr>
          <w:rFonts w:ascii="Calibri" w:hAnsi="Calibri" w:cs="Times New Roman"/>
          <w:b/>
          <w:bCs/>
          <w:color w:val="356CBD"/>
          <w:sz w:val="20"/>
          <w:szCs w:val="20"/>
        </w:rPr>
        <w:t xml:space="preserve"> </w:t>
      </w:r>
    </w:p>
    <w:p w:rsidR="001F044B" w:rsidRDefault="001F044B" w:rsidP="00B462B3">
      <w:pPr>
        <w:ind w:left="-630"/>
        <w:rPr>
          <w:rFonts w:ascii="Calibri" w:hAnsi="Calibri" w:cs="Times New Roman"/>
          <w:b/>
          <w:bCs/>
          <w:color w:val="356CBD"/>
          <w:sz w:val="20"/>
          <w:szCs w:val="20"/>
        </w:rPr>
      </w:pPr>
      <w:r w:rsidRPr="00CB6EEF">
        <w:rPr>
          <w:rFonts w:ascii="Calibri" w:hAnsi="Calibri" w:cs="Times New Roman"/>
          <w:b/>
          <w:bCs/>
          <w:i/>
          <w:color w:val="356CBD"/>
          <w:sz w:val="20"/>
          <w:szCs w:val="20"/>
        </w:rPr>
        <w:t>Leading at a Higher Level</w:t>
      </w:r>
    </w:p>
    <w:p w:rsidR="0011730B" w:rsidRPr="001E1E71" w:rsidRDefault="00A70E39" w:rsidP="00B462B3">
      <w:pPr>
        <w:ind w:left="-630"/>
        <w:rPr>
          <w:rFonts w:ascii="Calibri" w:hAnsi="Calibri" w:cs="Times New Roman"/>
          <w:b/>
          <w:bCs/>
          <w:color w:val="356CBD"/>
          <w:sz w:val="20"/>
          <w:szCs w:val="20"/>
        </w:rPr>
      </w:pPr>
      <w:r>
        <w:rPr>
          <w:rFonts w:ascii="Calibri" w:hAnsi="Calibri" w:cs="Calibri"/>
          <w:b/>
          <w:bCs/>
          <w:i/>
          <w:noProof/>
        </w:rPr>
        <w:drawing>
          <wp:anchor distT="0" distB="0" distL="114300" distR="114300" simplePos="0" relativeHeight="251656704" behindDoc="0" locked="0" layoutInCell="1" allowOverlap="1">
            <wp:simplePos x="0" y="0"/>
            <wp:positionH relativeFrom="margin">
              <wp:posOffset>5147310</wp:posOffset>
            </wp:positionH>
            <wp:positionV relativeFrom="margin">
              <wp:posOffset>3601720</wp:posOffset>
            </wp:positionV>
            <wp:extent cx="829945" cy="944245"/>
            <wp:effectExtent l="19050" t="0" r="8255" b="0"/>
            <wp:wrapSquare wrapText="bothSides"/>
            <wp:docPr id="3" name="Picture 3" descr="stephen_mr_cov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_mr_covey1"/>
                    <pic:cNvPicPr>
                      <a:picLocks noChangeAspect="1" noChangeArrowheads="1"/>
                    </pic:cNvPicPr>
                  </pic:nvPicPr>
                  <pic:blipFill>
                    <a:blip r:embed="rId9" cstate="print"/>
                    <a:srcRect/>
                    <a:stretch>
                      <a:fillRect/>
                    </a:stretch>
                  </pic:blipFill>
                  <pic:spPr bwMode="auto">
                    <a:xfrm>
                      <a:off x="0" y="0"/>
                      <a:ext cx="829945" cy="944245"/>
                    </a:xfrm>
                    <a:prstGeom prst="rect">
                      <a:avLst/>
                    </a:prstGeom>
                    <a:noFill/>
                    <a:ln w="9525">
                      <a:noFill/>
                      <a:miter lim="800000"/>
                      <a:headEnd/>
                      <a:tailEnd/>
                    </a:ln>
                  </pic:spPr>
                </pic:pic>
              </a:graphicData>
            </a:graphic>
          </wp:anchor>
        </w:drawing>
      </w:r>
    </w:p>
    <w:p w:rsidR="00653813" w:rsidRPr="001E1E71" w:rsidRDefault="001F044B" w:rsidP="00B462B3">
      <w:pPr>
        <w:ind w:left="-630"/>
        <w:rPr>
          <w:rFonts w:ascii="Calibri" w:hAnsi="Calibri" w:cs="Times New Roman"/>
          <w:b/>
          <w:bCs/>
          <w:color w:val="356CBD"/>
          <w:sz w:val="20"/>
          <w:szCs w:val="20"/>
        </w:rPr>
      </w:pPr>
      <w:r w:rsidRPr="005860E5">
        <w:rPr>
          <w:rFonts w:ascii="Calibri" w:hAnsi="Calibri" w:cs="Calibri"/>
          <w:b/>
          <w:bCs/>
          <w:i/>
        </w:rPr>
        <w:t xml:space="preserve">“An exceptional ambassador of trust, </w:t>
      </w:r>
      <w:r w:rsidR="00981B2C">
        <w:rPr>
          <w:rFonts w:ascii="Calibri" w:hAnsi="Calibri" w:cs="Calibri"/>
          <w:b/>
          <w:bCs/>
          <w:i/>
        </w:rPr>
        <w:t>Bob</w:t>
      </w:r>
      <w:r w:rsidRPr="005860E5">
        <w:rPr>
          <w:rFonts w:ascii="Calibri" w:hAnsi="Calibri" w:cs="Calibri"/>
          <w:b/>
          <w:bCs/>
          <w:i/>
        </w:rPr>
        <w:t xml:space="preserve"> Whipple helps build great leaders.  Leading With Trust Is Like Sailing Downwind highlights the simple but profound truth that trust is the driving force behind good leadership, expertly empowers you to build a winning crew and puts the tiller in your hand.  Well done!” </w:t>
      </w:r>
      <w:r w:rsidRPr="005860E5">
        <w:rPr>
          <w:rFonts w:ascii="Calibri" w:hAnsi="Calibri" w:cs="Calibri"/>
          <w:b/>
          <w:bCs/>
          <w:i/>
        </w:rPr>
        <w:br/>
      </w:r>
    </w:p>
    <w:p w:rsidR="001F044B" w:rsidRPr="001E1E71" w:rsidRDefault="001F044B" w:rsidP="00B462B3">
      <w:pPr>
        <w:ind w:left="-630"/>
        <w:rPr>
          <w:rFonts w:ascii="Calibri" w:hAnsi="Calibri" w:cs="Times New Roman"/>
          <w:b/>
          <w:bCs/>
          <w:color w:val="356CBD"/>
          <w:sz w:val="20"/>
          <w:szCs w:val="20"/>
        </w:rPr>
      </w:pPr>
      <w:r w:rsidRPr="001E1E71">
        <w:rPr>
          <w:rFonts w:ascii="Calibri" w:hAnsi="Calibri" w:cs="Times New Roman"/>
          <w:b/>
          <w:bCs/>
          <w:color w:val="356CBD"/>
          <w:sz w:val="20"/>
          <w:szCs w:val="20"/>
        </w:rPr>
        <w:t>-</w:t>
      </w:r>
      <w:r w:rsidR="001E65FB">
        <w:rPr>
          <w:rFonts w:ascii="Calibri" w:hAnsi="Calibri" w:cs="Times New Roman"/>
          <w:b/>
          <w:bCs/>
          <w:color w:val="356CBD"/>
          <w:sz w:val="20"/>
          <w:szCs w:val="20"/>
        </w:rPr>
        <w:t xml:space="preserve"> </w:t>
      </w:r>
      <w:r w:rsidRPr="001E1E71">
        <w:rPr>
          <w:rFonts w:ascii="Calibri" w:hAnsi="Calibri" w:cs="Times New Roman"/>
          <w:b/>
          <w:bCs/>
          <w:color w:val="356CBD"/>
          <w:sz w:val="20"/>
          <w:szCs w:val="20"/>
        </w:rPr>
        <w:t>-Stephen M. R. Covey</w:t>
      </w:r>
    </w:p>
    <w:p w:rsidR="001F044B" w:rsidRPr="00CB6EEF" w:rsidRDefault="001F044B" w:rsidP="00B462B3">
      <w:pPr>
        <w:ind w:left="-630"/>
        <w:rPr>
          <w:rFonts w:ascii="Calibri" w:hAnsi="Calibri" w:cs="Times New Roman"/>
          <w:b/>
          <w:bCs/>
          <w:i/>
          <w:color w:val="356CBD"/>
          <w:sz w:val="20"/>
          <w:szCs w:val="20"/>
        </w:rPr>
      </w:pPr>
      <w:r w:rsidRPr="001E1E71">
        <w:rPr>
          <w:rFonts w:ascii="Calibri" w:hAnsi="Calibri" w:cs="Times New Roman"/>
          <w:b/>
          <w:bCs/>
          <w:color w:val="356CBD"/>
          <w:sz w:val="20"/>
          <w:szCs w:val="20"/>
        </w:rPr>
        <w:t>Author of The New York Times bestseller</w:t>
      </w:r>
      <w:r w:rsidR="00CB6EEF">
        <w:rPr>
          <w:rFonts w:ascii="Calibri" w:hAnsi="Calibri" w:cs="Times New Roman"/>
          <w:b/>
          <w:bCs/>
          <w:color w:val="356CBD"/>
          <w:sz w:val="20"/>
          <w:szCs w:val="20"/>
        </w:rPr>
        <w:t>,</w:t>
      </w:r>
      <w:r w:rsidRPr="001E1E71">
        <w:rPr>
          <w:rFonts w:ascii="Calibri" w:hAnsi="Calibri" w:cs="Times New Roman"/>
          <w:b/>
          <w:bCs/>
          <w:color w:val="356CBD"/>
          <w:sz w:val="20"/>
          <w:szCs w:val="20"/>
        </w:rPr>
        <w:t xml:space="preserve"> </w:t>
      </w:r>
      <w:r w:rsidR="0011730B" w:rsidRPr="00CB6EEF">
        <w:rPr>
          <w:rFonts w:ascii="Calibri" w:hAnsi="Calibri" w:cs="Times New Roman"/>
          <w:b/>
          <w:bCs/>
          <w:i/>
          <w:color w:val="356CBD"/>
          <w:sz w:val="20"/>
          <w:szCs w:val="20"/>
        </w:rPr>
        <w:t>The Speed of Trust</w:t>
      </w:r>
    </w:p>
    <w:p w:rsidR="00653813" w:rsidRDefault="00A70E39" w:rsidP="00B462B3">
      <w:pPr>
        <w:ind w:left="-630"/>
        <w:rPr>
          <w:rFonts w:ascii="Calibri" w:hAnsi="Calibri" w:cs="Times New Roman"/>
          <w:b/>
          <w:bCs/>
          <w:color w:val="356CBD"/>
          <w:sz w:val="20"/>
          <w:szCs w:val="20"/>
        </w:rPr>
      </w:pPr>
      <w:r>
        <w:rPr>
          <w:noProof/>
        </w:rPr>
        <w:drawing>
          <wp:anchor distT="0" distB="0" distL="114300" distR="114300" simplePos="0" relativeHeight="251658752" behindDoc="1" locked="0" layoutInCell="1" allowOverlap="1">
            <wp:simplePos x="0" y="0"/>
            <wp:positionH relativeFrom="column">
              <wp:posOffset>5147310</wp:posOffset>
            </wp:positionH>
            <wp:positionV relativeFrom="paragraph">
              <wp:posOffset>84455</wp:posOffset>
            </wp:positionV>
            <wp:extent cx="857885" cy="1021080"/>
            <wp:effectExtent l="19050" t="0" r="0" b="0"/>
            <wp:wrapTight wrapText="bothSides">
              <wp:wrapPolygon edited="0">
                <wp:start x="-480" y="0"/>
                <wp:lineTo x="-480" y="21358"/>
                <wp:lineTo x="21584" y="21358"/>
                <wp:lineTo x="21584" y="0"/>
                <wp:lineTo x="-480" y="0"/>
              </wp:wrapPolygon>
            </wp:wrapTight>
            <wp:docPr id="10" name="Picture 10" descr="Jord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rdan Picture"/>
                    <pic:cNvPicPr>
                      <a:picLocks noChangeAspect="1" noChangeArrowheads="1"/>
                    </pic:cNvPicPr>
                  </pic:nvPicPr>
                  <pic:blipFill>
                    <a:blip r:embed="rId10" cstate="print"/>
                    <a:srcRect/>
                    <a:stretch>
                      <a:fillRect/>
                    </a:stretch>
                  </pic:blipFill>
                  <pic:spPr bwMode="auto">
                    <a:xfrm>
                      <a:off x="0" y="0"/>
                      <a:ext cx="857885" cy="1021080"/>
                    </a:xfrm>
                    <a:prstGeom prst="rect">
                      <a:avLst/>
                    </a:prstGeom>
                    <a:noFill/>
                    <a:ln w="9525">
                      <a:noFill/>
                      <a:miter lim="800000"/>
                      <a:headEnd/>
                      <a:tailEnd/>
                    </a:ln>
                  </pic:spPr>
                </pic:pic>
              </a:graphicData>
            </a:graphic>
          </wp:anchor>
        </w:drawing>
      </w:r>
    </w:p>
    <w:p w:rsidR="00D3565B" w:rsidRPr="005860E5" w:rsidRDefault="00D3565B" w:rsidP="00B462B3">
      <w:pPr>
        <w:shd w:val="clear" w:color="auto" w:fill="FFFFFF"/>
        <w:ind w:left="-630"/>
        <w:rPr>
          <w:rFonts w:ascii="Calibri" w:hAnsi="Calibri" w:cs="Calibri"/>
          <w:b/>
          <w:bCs/>
          <w:i/>
        </w:rPr>
      </w:pPr>
      <w:r w:rsidRPr="005860E5">
        <w:rPr>
          <w:rFonts w:ascii="Calibri" w:hAnsi="Calibri" w:cs="Calibri"/>
          <w:b/>
          <w:bCs/>
          <w:i/>
        </w:rPr>
        <w:t>"</w:t>
      </w:r>
      <w:r w:rsidR="00981B2C">
        <w:rPr>
          <w:rFonts w:ascii="Calibri" w:hAnsi="Calibri" w:cs="Calibri"/>
          <w:b/>
          <w:bCs/>
          <w:i/>
        </w:rPr>
        <w:t>Bob</w:t>
      </w:r>
      <w:r w:rsidRPr="005860E5">
        <w:rPr>
          <w:rFonts w:ascii="Calibri" w:hAnsi="Calibri" w:cs="Calibri"/>
          <w:b/>
          <w:bCs/>
          <w:i/>
        </w:rPr>
        <w:t xml:space="preserve"> Whipple is one of the clearest thinkers I have come across in the trust profession. I have read over a dozen books on trust over the last year and suggest this book to anyone interested in this important subject. Whipple has a unique take on what it takes to be trusted in a relationship- his concept of "reinforcing candor" is something that we should all embrace. A clear and an</w:t>
      </w:r>
      <w:r w:rsidRPr="00D3565B">
        <w:rPr>
          <w:b/>
          <w:i/>
          <w:noProof/>
        </w:rPr>
        <w:t xml:space="preserve"> </w:t>
      </w:r>
      <w:r w:rsidRPr="005860E5">
        <w:rPr>
          <w:rFonts w:ascii="Calibri" w:hAnsi="Calibri" w:cs="Calibri"/>
          <w:b/>
          <w:bCs/>
          <w:i/>
        </w:rPr>
        <w:t>important read..."</w:t>
      </w:r>
    </w:p>
    <w:p w:rsidR="00653813" w:rsidRDefault="00653813" w:rsidP="00B462B3">
      <w:pPr>
        <w:ind w:left="-630"/>
        <w:rPr>
          <w:rFonts w:ascii="Calibri" w:hAnsi="Calibri" w:cs="Times New Roman"/>
          <w:b/>
          <w:bCs/>
          <w:color w:val="356CBD"/>
          <w:sz w:val="20"/>
          <w:szCs w:val="20"/>
        </w:rPr>
      </w:pPr>
    </w:p>
    <w:p w:rsidR="00D3565B" w:rsidRPr="001E1E71" w:rsidRDefault="00D3565B" w:rsidP="00B462B3">
      <w:pPr>
        <w:ind w:left="-630"/>
        <w:rPr>
          <w:rFonts w:ascii="Calibri" w:hAnsi="Calibri" w:cs="Times New Roman"/>
          <w:b/>
          <w:bCs/>
          <w:color w:val="356CBD"/>
          <w:sz w:val="20"/>
          <w:szCs w:val="20"/>
        </w:rPr>
      </w:pPr>
      <w:r w:rsidRPr="001E1E71">
        <w:rPr>
          <w:rFonts w:ascii="Calibri" w:hAnsi="Calibri" w:cs="Times New Roman"/>
          <w:b/>
          <w:bCs/>
          <w:color w:val="356CBD"/>
          <w:sz w:val="20"/>
          <w:szCs w:val="20"/>
        </w:rPr>
        <w:t xml:space="preserve"> - -Jordan Kimmel</w:t>
      </w:r>
    </w:p>
    <w:p w:rsidR="00D3565B" w:rsidRDefault="00D3565B" w:rsidP="00B462B3">
      <w:pPr>
        <w:ind w:left="-630"/>
        <w:rPr>
          <w:rFonts w:ascii="Calibri" w:hAnsi="Calibri" w:cs="Times New Roman"/>
          <w:b/>
          <w:bCs/>
          <w:color w:val="356CBD"/>
          <w:sz w:val="20"/>
          <w:szCs w:val="20"/>
        </w:rPr>
      </w:pPr>
      <w:r w:rsidRPr="001E1E71">
        <w:rPr>
          <w:rFonts w:ascii="Calibri" w:hAnsi="Calibri" w:cs="Times New Roman"/>
          <w:b/>
          <w:bCs/>
          <w:color w:val="356CBD"/>
          <w:sz w:val="20"/>
          <w:szCs w:val="20"/>
        </w:rPr>
        <w:t>Co-Founder "Trust Across America"</w:t>
      </w:r>
    </w:p>
    <w:p w:rsidR="00CB6EEF" w:rsidRPr="001E1E71" w:rsidRDefault="00A70E39" w:rsidP="00B462B3">
      <w:pPr>
        <w:ind w:left="-630"/>
        <w:rPr>
          <w:rFonts w:ascii="Calibri" w:hAnsi="Calibri" w:cs="Times New Roman"/>
          <w:b/>
          <w:bCs/>
          <w:color w:val="356CBD"/>
          <w:sz w:val="20"/>
          <w:szCs w:val="20"/>
        </w:rPr>
      </w:pPr>
      <w:r>
        <w:rPr>
          <w:rFonts w:ascii="Calibri" w:hAnsi="Calibri" w:cs="Calibri"/>
          <w:b/>
          <w:bCs/>
          <w:i/>
          <w:noProof/>
        </w:rPr>
        <w:drawing>
          <wp:anchor distT="0" distB="0" distL="114300" distR="114300" simplePos="0" relativeHeight="251657728" behindDoc="1" locked="0" layoutInCell="1" allowOverlap="1">
            <wp:simplePos x="0" y="0"/>
            <wp:positionH relativeFrom="margin">
              <wp:posOffset>5115560</wp:posOffset>
            </wp:positionH>
            <wp:positionV relativeFrom="margin">
              <wp:posOffset>6492240</wp:posOffset>
            </wp:positionV>
            <wp:extent cx="800100" cy="1019175"/>
            <wp:effectExtent l="19050" t="0" r="0" b="0"/>
            <wp:wrapTight wrapText="bothSides">
              <wp:wrapPolygon edited="0">
                <wp:start x="-514" y="0"/>
                <wp:lineTo x="-514" y="21398"/>
                <wp:lineTo x="21600" y="21398"/>
                <wp:lineTo x="21600" y="0"/>
                <wp:lineTo x="-514" y="0"/>
              </wp:wrapPolygon>
            </wp:wrapTight>
            <wp:docPr id="8" name="Picture 8" descr="Tim_Hayes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m_Hayes_Photo"/>
                    <pic:cNvPicPr>
                      <a:picLocks noChangeAspect="1" noChangeArrowheads="1"/>
                    </pic:cNvPicPr>
                  </pic:nvPicPr>
                  <pic:blipFill>
                    <a:blip r:embed="rId11" cstate="print"/>
                    <a:srcRect/>
                    <a:stretch>
                      <a:fillRect/>
                    </a:stretch>
                  </pic:blipFill>
                  <pic:spPr bwMode="auto">
                    <a:xfrm>
                      <a:off x="0" y="0"/>
                      <a:ext cx="800100" cy="1019175"/>
                    </a:xfrm>
                    <a:prstGeom prst="rect">
                      <a:avLst/>
                    </a:prstGeom>
                    <a:noFill/>
                    <a:ln w="9525">
                      <a:noFill/>
                      <a:miter lim="800000"/>
                      <a:headEnd/>
                      <a:tailEnd/>
                    </a:ln>
                  </pic:spPr>
                </pic:pic>
              </a:graphicData>
            </a:graphic>
          </wp:anchor>
        </w:drawing>
      </w:r>
    </w:p>
    <w:p w:rsidR="00B462B3" w:rsidRPr="005860E5" w:rsidRDefault="00B462B3" w:rsidP="00B462B3">
      <w:pPr>
        <w:shd w:val="clear" w:color="auto" w:fill="FFFFFF"/>
        <w:ind w:left="-630"/>
        <w:rPr>
          <w:rFonts w:ascii="Calibri" w:hAnsi="Calibri" w:cs="Calibri"/>
          <w:b/>
          <w:bCs/>
          <w:i/>
        </w:rPr>
      </w:pPr>
      <w:r w:rsidRPr="005860E5">
        <w:rPr>
          <w:rFonts w:ascii="Calibri" w:hAnsi="Calibri" w:cs="Calibri"/>
          <w:b/>
          <w:bCs/>
          <w:i/>
        </w:rPr>
        <w:t>"When it comes to understanding the value and strategic importance of trust in the business world, Bob Whipple is without peer. Using practical examples to back up the concepts in his book, Whipple brings what could be a watery, vague notion into sharp focus with urgency and immediacy. Readers come away with pragmatic, instantly implementable tactics based on trust that lead to real and profitable outcomes. Plus, it's just a fun read."</w:t>
      </w:r>
    </w:p>
    <w:p w:rsidR="00B462B3" w:rsidRDefault="00B462B3" w:rsidP="00B462B3">
      <w:pPr>
        <w:ind w:left="-630"/>
        <w:rPr>
          <w:rFonts w:ascii="Calibri" w:hAnsi="Calibri" w:cs="Times New Roman"/>
          <w:b/>
          <w:bCs/>
          <w:color w:val="356CBD"/>
          <w:sz w:val="20"/>
          <w:szCs w:val="20"/>
        </w:rPr>
      </w:pPr>
    </w:p>
    <w:p w:rsidR="00B462B3" w:rsidRPr="001E1E71" w:rsidRDefault="00B462B3" w:rsidP="00B462B3">
      <w:pPr>
        <w:ind w:left="-630"/>
        <w:rPr>
          <w:rFonts w:ascii="Calibri" w:hAnsi="Calibri" w:cs="Times New Roman"/>
          <w:b/>
          <w:bCs/>
          <w:color w:val="356CBD"/>
          <w:sz w:val="20"/>
          <w:szCs w:val="20"/>
        </w:rPr>
      </w:pPr>
      <w:r w:rsidRPr="001E1E71">
        <w:rPr>
          <w:rFonts w:ascii="Calibri" w:hAnsi="Calibri" w:cs="Times New Roman"/>
          <w:b/>
          <w:bCs/>
          <w:color w:val="356CBD"/>
          <w:sz w:val="20"/>
          <w:szCs w:val="20"/>
        </w:rPr>
        <w:t>- - Tim Hayes</w:t>
      </w:r>
    </w:p>
    <w:p w:rsidR="00B462B3" w:rsidRPr="001E1E71" w:rsidRDefault="00B462B3" w:rsidP="00B462B3">
      <w:pPr>
        <w:ind w:left="-630"/>
        <w:rPr>
          <w:rFonts w:ascii="Calibri" w:hAnsi="Calibri" w:cs="Times New Roman"/>
          <w:b/>
          <w:bCs/>
          <w:color w:val="356CBD"/>
          <w:sz w:val="20"/>
          <w:szCs w:val="20"/>
        </w:rPr>
      </w:pPr>
      <w:r w:rsidRPr="001E1E71">
        <w:rPr>
          <w:rFonts w:ascii="Calibri" w:hAnsi="Calibri" w:cs="Times New Roman"/>
          <w:b/>
          <w:bCs/>
          <w:color w:val="356CBD"/>
          <w:sz w:val="20"/>
          <w:szCs w:val="20"/>
        </w:rPr>
        <w:t xml:space="preserve">The Leadership Communication </w:t>
      </w:r>
      <w:proofErr w:type="spellStart"/>
      <w:r w:rsidRPr="001E1E71">
        <w:rPr>
          <w:rFonts w:ascii="Calibri" w:hAnsi="Calibri" w:cs="Times New Roman"/>
          <w:b/>
          <w:bCs/>
          <w:color w:val="356CBD"/>
          <w:sz w:val="20"/>
          <w:szCs w:val="20"/>
        </w:rPr>
        <w:t>Expert</w:t>
      </w:r>
      <w:r w:rsidRPr="00CB6EEF">
        <w:rPr>
          <w:rFonts w:ascii="Calibri" w:hAnsi="Calibri" w:cs="Times New Roman"/>
          <w:b/>
          <w:bCs/>
          <w:color w:val="356CBD"/>
          <w:sz w:val="20"/>
          <w:szCs w:val="20"/>
          <w:vertAlign w:val="superscript"/>
        </w:rPr>
        <w:t>TM</w:t>
      </w:r>
      <w:proofErr w:type="spellEnd"/>
    </w:p>
    <w:p w:rsidR="003A16FE" w:rsidRDefault="009A1A98" w:rsidP="003A16FE">
      <w:pPr>
        <w:shd w:val="clear" w:color="auto" w:fill="FFFFFF"/>
        <w:ind w:left="-630"/>
        <w:rPr>
          <w:rFonts w:ascii="Calibri" w:hAnsi="Calibri" w:cs="Calibri"/>
          <w:b/>
          <w:bCs/>
          <w:i/>
        </w:rPr>
      </w:pPr>
      <w:r>
        <w:rPr>
          <w:rFonts w:ascii="Calibri" w:hAnsi="Calibri" w:cs="Calibri"/>
          <w:b/>
          <w:bCs/>
          <w:i/>
          <w:noProof/>
        </w:rPr>
        <w:lastRenderedPageBreak/>
        <w:drawing>
          <wp:anchor distT="0" distB="0" distL="114300" distR="114300" simplePos="0" relativeHeight="251662848" behindDoc="0" locked="0" layoutInCell="1" allowOverlap="1">
            <wp:simplePos x="0" y="0"/>
            <wp:positionH relativeFrom="margin">
              <wp:posOffset>4941570</wp:posOffset>
            </wp:positionH>
            <wp:positionV relativeFrom="margin">
              <wp:posOffset>182880</wp:posOffset>
            </wp:positionV>
            <wp:extent cx="1331595" cy="1181100"/>
            <wp:effectExtent l="19050" t="0" r="1905" b="0"/>
            <wp:wrapSquare wrapText="bothSides"/>
            <wp:docPr id="6" name="Picture 5" descr="Lynn Sullivan image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n Sullivan image 2013.jpg"/>
                    <pic:cNvPicPr/>
                  </pic:nvPicPr>
                  <pic:blipFill>
                    <a:blip r:embed="rId12" cstate="print"/>
                    <a:stretch>
                      <a:fillRect/>
                    </a:stretch>
                  </pic:blipFill>
                  <pic:spPr>
                    <a:xfrm>
                      <a:off x="0" y="0"/>
                      <a:ext cx="1331595" cy="1181100"/>
                    </a:xfrm>
                    <a:prstGeom prst="rect">
                      <a:avLst/>
                    </a:prstGeom>
                  </pic:spPr>
                </pic:pic>
              </a:graphicData>
            </a:graphic>
          </wp:anchor>
        </w:drawing>
      </w:r>
      <w:r w:rsidR="003A16FE" w:rsidRPr="003A16FE">
        <w:rPr>
          <w:rFonts w:ascii="Calibri" w:hAnsi="Calibri" w:cs="Calibri"/>
          <w:b/>
          <w:bCs/>
          <w:i/>
        </w:rPr>
        <w:t>“We were delighted to work with Bob Whipple, The Trust Ambassador.  With Bob’s help and guidance, we were able to have a huge impact on the culture of our group.   Within one year, “Trust” became the #1 STRENGTH of our organization.  Bob was also instrumental in the creation of our strategic plan, which kept our goals visible and resulted in numerous accomplishments by the team.   This year, for the first time in the organization’s history, the entire team was involved in the creation of our strategic plan.   I would highly recommend Bob’s services to any organization.   Bob is easy to work with and facilitates group work with expert results.”</w:t>
      </w:r>
    </w:p>
    <w:p w:rsidR="003A16FE" w:rsidRDefault="003A16FE" w:rsidP="003A16FE">
      <w:pPr>
        <w:shd w:val="clear" w:color="auto" w:fill="FFFFFF"/>
        <w:ind w:left="-630"/>
        <w:rPr>
          <w:rFonts w:ascii="Calibri" w:hAnsi="Calibri" w:cs="Calibri"/>
          <w:b/>
          <w:bCs/>
          <w:i/>
        </w:rPr>
      </w:pPr>
    </w:p>
    <w:p w:rsidR="003A16FE" w:rsidRPr="003A16FE" w:rsidRDefault="003A16FE" w:rsidP="003A16FE">
      <w:pPr>
        <w:ind w:left="-630"/>
        <w:rPr>
          <w:rFonts w:ascii="Calibri" w:hAnsi="Calibri" w:cs="Times New Roman"/>
          <w:b/>
          <w:bCs/>
          <w:color w:val="356CBD"/>
          <w:sz w:val="20"/>
          <w:szCs w:val="20"/>
        </w:rPr>
      </w:pPr>
      <w:r w:rsidRPr="003A16FE">
        <w:rPr>
          <w:rFonts w:ascii="Calibri" w:hAnsi="Calibri" w:cs="Times New Roman"/>
          <w:b/>
          <w:bCs/>
          <w:color w:val="356CBD"/>
          <w:sz w:val="20"/>
          <w:szCs w:val="20"/>
        </w:rPr>
        <w:t>Lynn A. Sullivan</w:t>
      </w:r>
    </w:p>
    <w:p w:rsidR="003A16FE" w:rsidRPr="003A16FE" w:rsidRDefault="003A16FE" w:rsidP="003A16FE">
      <w:pPr>
        <w:ind w:left="-630"/>
        <w:rPr>
          <w:rFonts w:ascii="Calibri" w:hAnsi="Calibri" w:cs="Times New Roman"/>
          <w:b/>
          <w:bCs/>
          <w:color w:val="356CBD"/>
          <w:sz w:val="20"/>
          <w:szCs w:val="20"/>
        </w:rPr>
      </w:pPr>
      <w:r w:rsidRPr="003A16FE">
        <w:rPr>
          <w:rFonts w:ascii="Calibri" w:hAnsi="Calibri" w:cs="Times New Roman"/>
          <w:b/>
          <w:bCs/>
          <w:color w:val="356CBD"/>
          <w:sz w:val="20"/>
          <w:szCs w:val="20"/>
        </w:rPr>
        <w:t>Chief Executive Officer</w:t>
      </w:r>
    </w:p>
    <w:p w:rsidR="003A16FE" w:rsidRPr="003A16FE" w:rsidRDefault="003A16FE" w:rsidP="003A16FE">
      <w:pPr>
        <w:ind w:left="-630"/>
        <w:rPr>
          <w:rFonts w:ascii="Calibri" w:hAnsi="Calibri" w:cs="Times New Roman"/>
          <w:b/>
          <w:bCs/>
          <w:color w:val="356CBD"/>
          <w:sz w:val="20"/>
          <w:szCs w:val="20"/>
        </w:rPr>
      </w:pPr>
      <w:r w:rsidRPr="003A16FE">
        <w:rPr>
          <w:rFonts w:ascii="Calibri" w:hAnsi="Calibri" w:cs="Times New Roman"/>
          <w:b/>
          <w:bCs/>
          <w:color w:val="356CBD"/>
          <w:sz w:val="20"/>
          <w:szCs w:val="20"/>
        </w:rPr>
        <w:t xml:space="preserve">Holy </w:t>
      </w:r>
      <w:proofErr w:type="spellStart"/>
      <w:r w:rsidRPr="003A16FE">
        <w:rPr>
          <w:rFonts w:ascii="Calibri" w:hAnsi="Calibri" w:cs="Times New Roman"/>
          <w:b/>
          <w:bCs/>
          <w:color w:val="356CBD"/>
          <w:sz w:val="20"/>
          <w:szCs w:val="20"/>
        </w:rPr>
        <w:t>Sepulchre</w:t>
      </w:r>
      <w:proofErr w:type="spellEnd"/>
      <w:r w:rsidRPr="003A16FE">
        <w:rPr>
          <w:rFonts w:ascii="Calibri" w:hAnsi="Calibri" w:cs="Times New Roman"/>
          <w:b/>
          <w:bCs/>
          <w:color w:val="356CBD"/>
          <w:sz w:val="20"/>
          <w:szCs w:val="20"/>
        </w:rPr>
        <w:t xml:space="preserve"> Cemetery</w:t>
      </w:r>
    </w:p>
    <w:p w:rsidR="003A16FE" w:rsidRDefault="003A16FE" w:rsidP="009F37DC">
      <w:pPr>
        <w:ind w:left="-630"/>
        <w:rPr>
          <w:rFonts w:ascii="Calibri" w:hAnsi="Calibri" w:cs="Calibri"/>
          <w:b/>
          <w:bCs/>
          <w:i/>
        </w:rPr>
      </w:pPr>
      <w:r w:rsidRPr="003A16FE">
        <w:rPr>
          <w:rFonts w:ascii="Calibri" w:hAnsi="Calibri" w:cs="Times New Roman"/>
          <w:b/>
          <w:bCs/>
          <w:color w:val="356CBD"/>
          <w:sz w:val="20"/>
          <w:szCs w:val="20"/>
        </w:rPr>
        <w:t>Rochester NY</w:t>
      </w:r>
    </w:p>
    <w:p w:rsidR="00E96B9A" w:rsidRPr="005860E5" w:rsidRDefault="009F37DC" w:rsidP="00E96B9A">
      <w:pPr>
        <w:spacing w:before="240" w:after="240"/>
        <w:ind w:left="-630"/>
        <w:rPr>
          <w:rFonts w:ascii="Calibri" w:hAnsi="Calibri" w:cs="Calibri"/>
          <w:b/>
          <w:bCs/>
          <w:i/>
        </w:rPr>
      </w:pPr>
      <w:r>
        <w:rPr>
          <w:rFonts w:ascii="Calibri" w:hAnsi="Calibri" w:cs="Calibri"/>
          <w:b/>
          <w:bCs/>
          <w:i/>
          <w:noProof/>
        </w:rPr>
        <w:drawing>
          <wp:anchor distT="0" distB="0" distL="114300" distR="114300" simplePos="0" relativeHeight="251661824" behindDoc="0" locked="0" layoutInCell="1" allowOverlap="1">
            <wp:simplePos x="0" y="0"/>
            <wp:positionH relativeFrom="margin">
              <wp:align>right</wp:align>
            </wp:positionH>
            <wp:positionV relativeFrom="margin">
              <wp:posOffset>2727960</wp:posOffset>
            </wp:positionV>
            <wp:extent cx="994410" cy="990600"/>
            <wp:effectExtent l="19050" t="0" r="0" b="0"/>
            <wp:wrapSquare wrapText="bothSides"/>
            <wp:docPr id="5" name="Picture 4" descr="Mary Burkh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Burkhardt.jpg"/>
                    <pic:cNvPicPr/>
                  </pic:nvPicPr>
                  <pic:blipFill>
                    <a:blip r:embed="rId13" cstate="print"/>
                    <a:stretch>
                      <a:fillRect/>
                    </a:stretch>
                  </pic:blipFill>
                  <pic:spPr>
                    <a:xfrm>
                      <a:off x="0" y="0"/>
                      <a:ext cx="994410" cy="990600"/>
                    </a:xfrm>
                    <a:prstGeom prst="rect">
                      <a:avLst/>
                    </a:prstGeom>
                  </pic:spPr>
                </pic:pic>
              </a:graphicData>
            </a:graphic>
          </wp:anchor>
        </w:drawing>
      </w:r>
      <w:r w:rsidR="00E96B9A" w:rsidRPr="005860E5">
        <w:rPr>
          <w:rFonts w:ascii="Calibri" w:hAnsi="Calibri" w:cs="Calibri"/>
          <w:b/>
          <w:bCs/>
          <w:i/>
        </w:rPr>
        <w:t>“Bob Whipple has outstanding facilitation skills working with large and small groups. He has developed several unique perspectives in the area of professional leadership. His work on building and maintaining TRUST in organizations would be of high interest to leaders in any organization.”</w:t>
      </w:r>
    </w:p>
    <w:p w:rsidR="00E96B9A" w:rsidRPr="0011730B" w:rsidRDefault="00E96B9A"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Mary L. Burkhardt</w:t>
      </w:r>
    </w:p>
    <w:p w:rsidR="009F37DC" w:rsidRDefault="003D2D4A" w:rsidP="00E96B9A">
      <w:pPr>
        <w:ind w:left="-630"/>
        <w:rPr>
          <w:rFonts w:ascii="Calibri" w:hAnsi="Calibri" w:cs="Times New Roman"/>
          <w:b/>
          <w:bCs/>
          <w:color w:val="356CBD"/>
          <w:sz w:val="20"/>
          <w:szCs w:val="20"/>
        </w:rPr>
      </w:pPr>
      <w:r>
        <w:rPr>
          <w:rFonts w:ascii="Calibri" w:hAnsi="Calibri" w:cs="Times New Roman"/>
          <w:b/>
          <w:bCs/>
          <w:color w:val="356CBD"/>
          <w:sz w:val="20"/>
          <w:szCs w:val="20"/>
        </w:rPr>
        <w:t>Principal Partner:  McArdle Burkhardt</w:t>
      </w:r>
    </w:p>
    <w:p w:rsidR="009F37DC" w:rsidRPr="0011730B" w:rsidRDefault="00E96B9A"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Rochester, New York</w:t>
      </w:r>
    </w:p>
    <w:p w:rsidR="00D83B85" w:rsidRDefault="009A1A98" w:rsidP="00CB6EEF">
      <w:pPr>
        <w:spacing w:before="240" w:after="240"/>
        <w:ind w:left="-630"/>
        <w:rPr>
          <w:rFonts w:ascii="Calibri" w:hAnsi="Calibri" w:cs="Calibri"/>
          <w:b/>
          <w:bCs/>
          <w:i/>
        </w:rPr>
      </w:pPr>
      <w:r>
        <w:rPr>
          <w:rFonts w:ascii="Calibri" w:hAnsi="Calibri" w:cs="Calibri"/>
          <w:b/>
          <w:bCs/>
          <w:i/>
          <w:noProof/>
        </w:rPr>
        <w:drawing>
          <wp:anchor distT="0" distB="0" distL="114300" distR="114300" simplePos="0" relativeHeight="251663872" behindDoc="0" locked="0" layoutInCell="1" allowOverlap="1">
            <wp:simplePos x="0" y="0"/>
            <wp:positionH relativeFrom="margin">
              <wp:posOffset>4857750</wp:posOffset>
            </wp:positionH>
            <wp:positionV relativeFrom="margin">
              <wp:posOffset>4229100</wp:posOffset>
            </wp:positionV>
            <wp:extent cx="1313815" cy="937260"/>
            <wp:effectExtent l="19050" t="0" r="635" b="0"/>
            <wp:wrapSquare wrapText="bothSides"/>
            <wp:docPr id="9" name="Picture 6" descr="Bob Vanou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Vanourek.jpg"/>
                    <pic:cNvPicPr/>
                  </pic:nvPicPr>
                  <pic:blipFill>
                    <a:blip r:embed="rId14" cstate="print"/>
                    <a:stretch>
                      <a:fillRect/>
                    </a:stretch>
                  </pic:blipFill>
                  <pic:spPr>
                    <a:xfrm>
                      <a:off x="0" y="0"/>
                      <a:ext cx="1313815" cy="937260"/>
                    </a:xfrm>
                    <a:prstGeom prst="rect">
                      <a:avLst/>
                    </a:prstGeom>
                  </pic:spPr>
                </pic:pic>
              </a:graphicData>
            </a:graphic>
          </wp:anchor>
        </w:drawing>
      </w:r>
      <w:r w:rsidR="00D83B85">
        <w:rPr>
          <w:rFonts w:ascii="Calibri" w:hAnsi="Calibri" w:cs="Calibri"/>
          <w:b/>
          <w:bCs/>
          <w:i/>
          <w:noProof/>
        </w:rPr>
        <w:t>“Business, Life, and leadership are all about transitions. Bob Whipple’s Trust in Transition is your compass and sextant to navigate these stormy seas successfully</w:t>
      </w:r>
      <w:r w:rsidR="009F37DC">
        <w:rPr>
          <w:rFonts w:ascii="Calibri" w:hAnsi="Calibri" w:cs="Calibri"/>
          <w:b/>
          <w:bCs/>
          <w:i/>
          <w:noProof/>
        </w:rPr>
        <w:t xml:space="preserve">. </w:t>
      </w:r>
      <w:r w:rsidR="009F37DC" w:rsidRPr="009F37DC">
        <w:rPr>
          <w:rFonts w:ascii="Calibri" w:hAnsi="Calibri" w:cs="Calibri"/>
          <w:b/>
          <w:bCs/>
          <w:i/>
          <w:noProof/>
        </w:rPr>
        <w:t>His easy-going style, humor, and friendliness put people at ease, so they are open, receptive, and even eager to chang</w:t>
      </w:r>
      <w:r w:rsidR="009F37DC">
        <w:rPr>
          <w:rFonts w:ascii="Calibri" w:hAnsi="Calibri" w:cs="Calibri"/>
          <w:b/>
          <w:bCs/>
          <w:i/>
          <w:noProof/>
        </w:rPr>
        <w:t>e</w:t>
      </w:r>
      <w:r w:rsidR="009F37DC" w:rsidRPr="009F37DC">
        <w:rPr>
          <w:rFonts w:ascii="Calibri" w:hAnsi="Calibri" w:cs="Calibri"/>
          <w:b/>
          <w:bCs/>
          <w:i/>
          <w:noProof/>
        </w:rPr>
        <w:t xml:space="preserve"> their behaviors. A master at his work.”</w:t>
      </w:r>
    </w:p>
    <w:p w:rsidR="009A1A98" w:rsidRPr="009A1A98" w:rsidRDefault="009A1A98" w:rsidP="009A1A98">
      <w:pPr>
        <w:ind w:left="-630"/>
        <w:rPr>
          <w:rFonts w:ascii="Calibri" w:hAnsi="Calibri" w:cs="Times New Roman"/>
          <w:b/>
          <w:bCs/>
          <w:color w:val="356CBD"/>
          <w:sz w:val="20"/>
          <w:szCs w:val="20"/>
        </w:rPr>
      </w:pPr>
      <w:r w:rsidRPr="009A1A98">
        <w:rPr>
          <w:rFonts w:ascii="Calibri" w:hAnsi="Calibri" w:cs="Times New Roman"/>
          <w:b/>
          <w:bCs/>
          <w:color w:val="356CBD"/>
          <w:sz w:val="20"/>
          <w:szCs w:val="20"/>
        </w:rPr>
        <w:t>Bob Vanourek</w:t>
      </w:r>
    </w:p>
    <w:p w:rsidR="009A1A98" w:rsidRPr="009A1A98" w:rsidRDefault="009A1A98" w:rsidP="009A1A98">
      <w:pPr>
        <w:ind w:left="-630"/>
        <w:rPr>
          <w:rFonts w:ascii="Calibri" w:hAnsi="Calibri" w:cs="Times New Roman"/>
          <w:b/>
          <w:bCs/>
          <w:color w:val="356CBD"/>
          <w:sz w:val="20"/>
          <w:szCs w:val="20"/>
        </w:rPr>
      </w:pPr>
      <w:proofErr w:type="spellStart"/>
      <w:r w:rsidRPr="009A1A98">
        <w:rPr>
          <w:rFonts w:ascii="Calibri" w:hAnsi="Calibri" w:cs="Times New Roman"/>
          <w:b/>
          <w:bCs/>
          <w:color w:val="356CBD"/>
          <w:sz w:val="20"/>
          <w:szCs w:val="20"/>
        </w:rPr>
        <w:t>CoAuthor</w:t>
      </w:r>
      <w:proofErr w:type="spellEnd"/>
      <w:r w:rsidRPr="009A1A98">
        <w:rPr>
          <w:rFonts w:ascii="Calibri" w:hAnsi="Calibri" w:cs="Times New Roman"/>
          <w:b/>
          <w:bCs/>
          <w:color w:val="356CBD"/>
          <w:sz w:val="20"/>
          <w:szCs w:val="20"/>
        </w:rPr>
        <w:t>: Triple Crown Leadership</w:t>
      </w:r>
    </w:p>
    <w:p w:rsidR="002D6901" w:rsidRPr="005860E5" w:rsidRDefault="002D6901" w:rsidP="00CB6EEF">
      <w:pPr>
        <w:spacing w:before="240" w:after="240"/>
        <w:ind w:left="-630"/>
        <w:rPr>
          <w:rFonts w:ascii="Calibri" w:hAnsi="Calibri" w:cs="Calibri"/>
          <w:b/>
          <w:bCs/>
          <w:i/>
        </w:rPr>
      </w:pPr>
      <w:r w:rsidRPr="005860E5">
        <w:rPr>
          <w:rFonts w:ascii="Calibri" w:hAnsi="Calibri" w:cs="Calibri"/>
          <w:b/>
          <w:bCs/>
          <w:i/>
        </w:rPr>
        <w:t>"</w:t>
      </w:r>
      <w:r w:rsidR="00981B2C">
        <w:rPr>
          <w:rFonts w:ascii="Calibri" w:hAnsi="Calibri" w:cs="Calibri"/>
          <w:b/>
          <w:bCs/>
          <w:i/>
        </w:rPr>
        <w:t>Bob</w:t>
      </w:r>
      <w:r w:rsidRPr="005860E5">
        <w:rPr>
          <w:rFonts w:ascii="Calibri" w:hAnsi="Calibri" w:cs="Calibri"/>
          <w:b/>
          <w:bCs/>
          <w:i/>
        </w:rPr>
        <w:t xml:space="preserve"> Whipple has inspired me with his extraordinary talent for teaching leadership and trust</w:t>
      </w:r>
      <w:r w:rsidR="00D21FAF" w:rsidRPr="005860E5">
        <w:rPr>
          <w:rFonts w:ascii="Calibri" w:hAnsi="Calibri" w:cs="Calibri"/>
          <w:b/>
          <w:bCs/>
          <w:i/>
        </w:rPr>
        <w:t>-</w:t>
      </w:r>
      <w:r w:rsidRPr="005860E5">
        <w:rPr>
          <w:rFonts w:ascii="Calibri" w:hAnsi="Calibri" w:cs="Calibri"/>
          <w:b/>
          <w:bCs/>
          <w:i/>
        </w:rPr>
        <w:t>building skills.  He is the facilitator</w:t>
      </w:r>
      <w:r w:rsidR="00ED1FD2" w:rsidRPr="005860E5">
        <w:rPr>
          <w:rFonts w:ascii="Calibri" w:hAnsi="Calibri" w:cs="Calibri"/>
          <w:b/>
          <w:bCs/>
          <w:i/>
        </w:rPr>
        <w:t xml:space="preserve"> and coach</w:t>
      </w:r>
      <w:r w:rsidRPr="005860E5">
        <w:rPr>
          <w:rFonts w:ascii="Calibri" w:hAnsi="Calibri" w:cs="Calibri"/>
          <w:b/>
          <w:bCs/>
          <w:i/>
        </w:rPr>
        <w:t xml:space="preserve"> against whom I measure all others."</w:t>
      </w:r>
    </w:p>
    <w:p w:rsidR="002D6901" w:rsidRPr="0011730B" w:rsidRDefault="002D6901" w:rsidP="00CB6EEF">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Tessa </w:t>
      </w:r>
      <w:proofErr w:type="spellStart"/>
      <w:r w:rsidRPr="0011730B">
        <w:rPr>
          <w:rFonts w:ascii="Calibri" w:hAnsi="Calibri" w:cs="Times New Roman"/>
          <w:b/>
          <w:bCs/>
          <w:color w:val="356CBD"/>
          <w:sz w:val="20"/>
          <w:szCs w:val="20"/>
        </w:rPr>
        <w:t>Worsham</w:t>
      </w:r>
      <w:proofErr w:type="spellEnd"/>
    </w:p>
    <w:p w:rsidR="002D6901" w:rsidRPr="0011730B" w:rsidRDefault="002D6901" w:rsidP="00CB6EEF">
      <w:pPr>
        <w:ind w:left="-630"/>
        <w:rPr>
          <w:rFonts w:ascii="Calibri" w:hAnsi="Calibri" w:cs="Times New Roman"/>
          <w:b/>
          <w:bCs/>
          <w:color w:val="356CBD"/>
          <w:sz w:val="20"/>
          <w:szCs w:val="20"/>
        </w:rPr>
      </w:pPr>
      <w:r w:rsidRPr="0011730B">
        <w:rPr>
          <w:rFonts w:ascii="Calibri" w:hAnsi="Calibri" w:cs="Times New Roman"/>
          <w:b/>
          <w:bCs/>
          <w:color w:val="356CBD"/>
          <w:sz w:val="20"/>
          <w:szCs w:val="20"/>
        </w:rPr>
        <w:t>Key Point Health Services Inc.</w:t>
      </w:r>
    </w:p>
    <w:p w:rsidR="00A0149F" w:rsidRPr="0011730B" w:rsidRDefault="002D6901" w:rsidP="00CB6EEF">
      <w:pPr>
        <w:ind w:left="-630"/>
        <w:rPr>
          <w:rFonts w:ascii="Calibri" w:hAnsi="Calibri" w:cs="Times New Roman"/>
          <w:b/>
          <w:bCs/>
          <w:color w:val="356CBD"/>
          <w:sz w:val="20"/>
          <w:szCs w:val="20"/>
        </w:rPr>
      </w:pPr>
      <w:r w:rsidRPr="0011730B">
        <w:rPr>
          <w:rFonts w:ascii="Calibri" w:hAnsi="Calibri" w:cs="Times New Roman"/>
          <w:b/>
          <w:bCs/>
          <w:color w:val="356CBD"/>
          <w:sz w:val="20"/>
          <w:szCs w:val="20"/>
        </w:rPr>
        <w:t>Baltimore, Maryland</w:t>
      </w:r>
    </w:p>
    <w:p w:rsidR="00952D24" w:rsidRPr="005860E5" w:rsidRDefault="00952D24" w:rsidP="00CB6EEF">
      <w:pPr>
        <w:spacing w:before="240" w:after="240"/>
        <w:ind w:left="-630"/>
        <w:rPr>
          <w:rFonts w:ascii="Calibri" w:hAnsi="Calibri" w:cs="Calibri"/>
          <w:b/>
          <w:bCs/>
          <w:i/>
        </w:rPr>
      </w:pPr>
      <w:r w:rsidRPr="005860E5">
        <w:rPr>
          <w:rFonts w:ascii="Calibri" w:hAnsi="Calibri" w:cs="Calibri"/>
          <w:b/>
          <w:bCs/>
          <w:i/>
        </w:rPr>
        <w:t xml:space="preserve">"I am delighted! As a direct result of Bob Whipple’s leadership training, several of our leaders have stepped up to a higher level of involvement in the business and a more positive set of leadership skills.  The level of improvement in trust is excellent." </w:t>
      </w:r>
    </w:p>
    <w:p w:rsidR="00952D24" w:rsidRPr="0011730B" w:rsidRDefault="00952D24" w:rsidP="00E96B9A">
      <w:pPr>
        <w:ind w:left="-630"/>
        <w:rPr>
          <w:rFonts w:ascii="Calibri" w:hAnsi="Calibri" w:cs="Times New Roman"/>
          <w:b/>
          <w:bCs/>
          <w:color w:val="356CBD"/>
          <w:sz w:val="20"/>
          <w:szCs w:val="20"/>
        </w:rPr>
      </w:pPr>
      <w:proofErr w:type="spellStart"/>
      <w:r w:rsidRPr="0011730B">
        <w:rPr>
          <w:rFonts w:ascii="Calibri" w:hAnsi="Calibri" w:cs="Times New Roman"/>
          <w:b/>
          <w:bCs/>
          <w:color w:val="356CBD"/>
          <w:sz w:val="20"/>
          <w:szCs w:val="20"/>
        </w:rPr>
        <w:t>Kenn</w:t>
      </w:r>
      <w:proofErr w:type="spellEnd"/>
      <w:r w:rsidRPr="0011730B">
        <w:rPr>
          <w:rFonts w:ascii="Calibri" w:hAnsi="Calibri" w:cs="Times New Roman"/>
          <w:b/>
          <w:bCs/>
          <w:color w:val="356CBD"/>
          <w:sz w:val="20"/>
          <w:szCs w:val="20"/>
        </w:rPr>
        <w:t xml:space="preserve"> </w:t>
      </w:r>
      <w:proofErr w:type="spellStart"/>
      <w:r w:rsidRPr="0011730B">
        <w:rPr>
          <w:rFonts w:ascii="Calibri" w:hAnsi="Calibri" w:cs="Times New Roman"/>
          <w:b/>
          <w:bCs/>
          <w:color w:val="356CBD"/>
          <w:sz w:val="20"/>
          <w:szCs w:val="20"/>
        </w:rPr>
        <w:t>Yartz</w:t>
      </w:r>
      <w:proofErr w:type="spellEnd"/>
    </w:p>
    <w:p w:rsidR="00952D24" w:rsidRPr="0011730B" w:rsidRDefault="00952D24"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COO North American Breweries</w:t>
      </w:r>
    </w:p>
    <w:p w:rsidR="00854C4C" w:rsidRPr="005860E5" w:rsidRDefault="00854C4C" w:rsidP="00CB6EEF">
      <w:pPr>
        <w:spacing w:before="240" w:after="240"/>
        <w:ind w:left="-630"/>
        <w:rPr>
          <w:rFonts w:ascii="Calibri" w:hAnsi="Calibri" w:cs="Calibri"/>
          <w:b/>
          <w:bCs/>
          <w:i/>
        </w:rPr>
      </w:pPr>
      <w:r w:rsidRPr="005860E5">
        <w:rPr>
          <w:rFonts w:ascii="Calibri" w:hAnsi="Calibri" w:cs="Calibri"/>
          <w:b/>
          <w:bCs/>
          <w:i/>
        </w:rPr>
        <w:lastRenderedPageBreak/>
        <w:t xml:space="preserve">“After working with Leadergrow, our managers and supervisors are communicating better, and there is a higher bond of trust within the organization. I was particularly pleased to see that our leaders feel a higher level of support as a result of the training.” </w:t>
      </w:r>
    </w:p>
    <w:p w:rsidR="00854C4C" w:rsidRPr="0011730B" w:rsidRDefault="00854C4C"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Colleen Bernard</w:t>
      </w:r>
    </w:p>
    <w:p w:rsidR="00854C4C" w:rsidRPr="0011730B" w:rsidRDefault="00854C4C"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Senior Manager</w:t>
      </w:r>
    </w:p>
    <w:p w:rsidR="00854C4C" w:rsidRPr="0011730B" w:rsidRDefault="00854C4C"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Time Warner Cable </w:t>
      </w:r>
      <w:r w:rsidR="00481774" w:rsidRPr="0011730B">
        <w:rPr>
          <w:rFonts w:ascii="Calibri" w:hAnsi="Calibri" w:cs="Times New Roman"/>
          <w:b/>
          <w:bCs/>
          <w:color w:val="356CBD"/>
          <w:sz w:val="20"/>
          <w:szCs w:val="20"/>
        </w:rPr>
        <w:t xml:space="preserve">- </w:t>
      </w:r>
      <w:smartTag w:uri="urn:schemas-microsoft-com:office:smarttags" w:element="City">
        <w:smartTag w:uri="urn:schemas-microsoft-com:office:smarttags" w:element="place">
          <w:r w:rsidR="00481774" w:rsidRPr="0011730B">
            <w:rPr>
              <w:rFonts w:ascii="Calibri" w:hAnsi="Calibri" w:cs="Times New Roman"/>
              <w:b/>
              <w:bCs/>
              <w:color w:val="356CBD"/>
              <w:sz w:val="20"/>
              <w:szCs w:val="20"/>
            </w:rPr>
            <w:t>Rochester</w:t>
          </w:r>
        </w:smartTag>
      </w:smartTag>
    </w:p>
    <w:p w:rsidR="00396290" w:rsidRPr="005860E5" w:rsidRDefault="00396290" w:rsidP="00CB6EEF">
      <w:pPr>
        <w:spacing w:before="240" w:after="240"/>
        <w:ind w:left="-630"/>
        <w:rPr>
          <w:rFonts w:ascii="Calibri" w:hAnsi="Calibri" w:cs="Calibri"/>
          <w:b/>
          <w:bCs/>
          <w:i/>
        </w:rPr>
      </w:pPr>
      <w:r w:rsidRPr="005860E5">
        <w:rPr>
          <w:rFonts w:ascii="Calibri" w:hAnsi="Calibri" w:cs="Calibri"/>
          <w:b/>
          <w:bCs/>
          <w:i/>
        </w:rPr>
        <w:t xml:space="preserve">“No other </w:t>
      </w:r>
      <w:r w:rsidR="00A246A5" w:rsidRPr="005860E5">
        <w:rPr>
          <w:rFonts w:ascii="Calibri" w:hAnsi="Calibri" w:cs="Calibri"/>
          <w:b/>
          <w:bCs/>
          <w:i/>
        </w:rPr>
        <w:t>training</w:t>
      </w:r>
      <w:r w:rsidRPr="005860E5">
        <w:rPr>
          <w:rFonts w:ascii="Calibri" w:hAnsi="Calibri" w:cs="Calibri"/>
          <w:b/>
          <w:bCs/>
          <w:i/>
        </w:rPr>
        <w:t xml:space="preserve"> compares to this </w:t>
      </w:r>
      <w:r w:rsidR="00A246A5" w:rsidRPr="005860E5">
        <w:rPr>
          <w:rFonts w:ascii="Calibri" w:hAnsi="Calibri" w:cs="Calibri"/>
          <w:b/>
          <w:bCs/>
          <w:i/>
        </w:rPr>
        <w:t>program</w:t>
      </w:r>
      <w:r w:rsidRPr="005860E5">
        <w:rPr>
          <w:rFonts w:ascii="Calibri" w:hAnsi="Calibri" w:cs="Calibri"/>
          <w:b/>
          <w:bCs/>
          <w:i/>
        </w:rPr>
        <w:t xml:space="preserve"> for the usefulness in daily operations as I conduct my leadership and management roles.  Bob's pearls of wisdom and excerpts from his own writings helped in creating a thorough understanding of the concepts.  His style of stimulating the desire to learn is what facilitators should demonstrate at all levels of education.   I attribute my enthusiasm to Bob's facilitation and teaching style. He ignites the willingness to learn and desire to apply the new-found knowledge.”</w:t>
      </w:r>
    </w:p>
    <w:p w:rsidR="00396290" w:rsidRPr="0011730B" w:rsidRDefault="00396290"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Cathy </w:t>
      </w:r>
      <w:proofErr w:type="spellStart"/>
      <w:r w:rsidRPr="0011730B">
        <w:rPr>
          <w:rFonts w:ascii="Calibri" w:hAnsi="Calibri" w:cs="Times New Roman"/>
          <w:b/>
          <w:bCs/>
          <w:color w:val="356CBD"/>
          <w:sz w:val="20"/>
          <w:szCs w:val="20"/>
        </w:rPr>
        <w:t>Zehring</w:t>
      </w:r>
      <w:proofErr w:type="spellEnd"/>
    </w:p>
    <w:p w:rsidR="00396290" w:rsidRPr="0011730B" w:rsidRDefault="00396290"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Director of Nursing Resources</w:t>
      </w:r>
    </w:p>
    <w:p w:rsidR="00D547F0" w:rsidRPr="0011730B" w:rsidRDefault="00396290"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Mayo Clinic</w:t>
      </w:r>
    </w:p>
    <w:p w:rsidR="00E96B9A" w:rsidRPr="005860E5" w:rsidRDefault="00E96B9A" w:rsidP="00E96B9A">
      <w:pPr>
        <w:spacing w:before="240" w:after="240"/>
        <w:ind w:left="-630"/>
        <w:rPr>
          <w:rFonts w:ascii="Calibri" w:hAnsi="Calibri" w:cs="Calibri"/>
          <w:b/>
          <w:bCs/>
          <w:i/>
        </w:rPr>
      </w:pPr>
      <w:r>
        <w:rPr>
          <w:rFonts w:ascii="Calibri" w:hAnsi="Calibri" w:cs="Calibri"/>
          <w:b/>
          <w:bCs/>
          <w:i/>
        </w:rPr>
        <w:t>“</w:t>
      </w:r>
      <w:r w:rsidRPr="005860E5">
        <w:rPr>
          <w:rFonts w:ascii="Calibri" w:hAnsi="Calibri" w:cs="Calibri"/>
          <w:b/>
          <w:bCs/>
          <w:i/>
        </w:rPr>
        <w:t xml:space="preserve">Bob Whipple is anything but an ordinary consultant.  He is an expert on leadership as well as a great role model. I wish I had more of his leadership training because those skills will help me reach my goals and those of my organization faster.” </w:t>
      </w:r>
    </w:p>
    <w:p w:rsidR="00E96B9A" w:rsidRPr="0011730B" w:rsidRDefault="00E96B9A"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Sarah Jones</w:t>
      </w:r>
    </w:p>
    <w:p w:rsidR="00E96B9A" w:rsidRPr="0011730B" w:rsidRDefault="00E96B9A"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Trane Corporation</w:t>
      </w:r>
    </w:p>
    <w:p w:rsidR="00E96B9A" w:rsidRPr="0011730B" w:rsidRDefault="00E96B9A" w:rsidP="00E96B9A">
      <w:pPr>
        <w:ind w:left="-630"/>
        <w:rPr>
          <w:rFonts w:ascii="Calibri" w:hAnsi="Calibri" w:cs="Times New Roman"/>
          <w:b/>
          <w:bCs/>
          <w:color w:val="356CBD"/>
          <w:sz w:val="20"/>
          <w:szCs w:val="20"/>
        </w:rPr>
      </w:pPr>
      <w:smartTag w:uri="urn:schemas-microsoft-com:office:smarttags" w:element="place">
        <w:smartTag w:uri="urn:schemas-microsoft-com:office:smarttags" w:element="City">
          <w:r w:rsidRPr="0011730B">
            <w:rPr>
              <w:rFonts w:ascii="Calibri" w:hAnsi="Calibri" w:cs="Times New Roman"/>
              <w:b/>
              <w:bCs/>
              <w:color w:val="356CBD"/>
              <w:sz w:val="20"/>
              <w:szCs w:val="20"/>
            </w:rPr>
            <w:t>Syracuse</w:t>
          </w:r>
        </w:smartTag>
        <w:r w:rsidRPr="0011730B">
          <w:rPr>
            <w:rFonts w:ascii="Calibri" w:hAnsi="Calibri" w:cs="Times New Roman"/>
            <w:b/>
            <w:bCs/>
            <w:color w:val="356CBD"/>
            <w:sz w:val="20"/>
            <w:szCs w:val="20"/>
          </w:rPr>
          <w:t xml:space="preserve">, </w:t>
        </w:r>
        <w:smartTag w:uri="urn:schemas-microsoft-com:office:smarttags" w:element="State">
          <w:r w:rsidRPr="0011730B">
            <w:rPr>
              <w:rFonts w:ascii="Calibri" w:hAnsi="Calibri" w:cs="Times New Roman"/>
              <w:b/>
              <w:bCs/>
              <w:color w:val="356CBD"/>
              <w:sz w:val="20"/>
              <w:szCs w:val="20"/>
            </w:rPr>
            <w:t>New York</w:t>
          </w:r>
        </w:smartTag>
      </w:smartTag>
    </w:p>
    <w:p w:rsidR="00AB4633" w:rsidRPr="005860E5" w:rsidRDefault="00CB6EEF" w:rsidP="00CB6EEF">
      <w:pPr>
        <w:spacing w:before="240" w:after="240"/>
        <w:ind w:left="-630"/>
        <w:rPr>
          <w:rFonts w:ascii="Calibri" w:hAnsi="Calibri" w:cs="Calibri"/>
          <w:b/>
          <w:bCs/>
          <w:i/>
        </w:rPr>
      </w:pPr>
      <w:r w:rsidRPr="005860E5">
        <w:rPr>
          <w:rFonts w:ascii="Calibri" w:hAnsi="Calibri" w:cs="Calibri"/>
          <w:b/>
          <w:bCs/>
          <w:i/>
        </w:rPr>
        <w:t xml:space="preserve"> </w:t>
      </w:r>
      <w:r w:rsidR="00AB4633" w:rsidRPr="005860E5">
        <w:rPr>
          <w:rFonts w:ascii="Calibri" w:hAnsi="Calibri" w:cs="Calibri"/>
          <w:b/>
          <w:bCs/>
          <w:i/>
        </w:rPr>
        <w:t>“Bob Whipple provided a seminar on improving e-mail skills and building trust that was very well received and highly impactful.  With Bob’s help, we are seeing a renewed energy on teamwork and excellent communications, especially online. We are developing a set of guidelines based on Bob’s coaching, and anticipate it will reduce e-mail traffic considerably while maintaining good flow of information.”</w:t>
      </w:r>
    </w:p>
    <w:p w:rsidR="00AB4633" w:rsidRPr="0011730B" w:rsidRDefault="00AB4633"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Timothy Harrington</w:t>
      </w:r>
    </w:p>
    <w:p w:rsidR="00AB4633" w:rsidRPr="0011730B" w:rsidRDefault="00AB4633"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Vice President:  Processing</w:t>
      </w:r>
    </w:p>
    <w:p w:rsidR="00AB4633" w:rsidRPr="0011730B" w:rsidRDefault="00AB4633" w:rsidP="00E96B9A">
      <w:pPr>
        <w:ind w:left="-630"/>
        <w:rPr>
          <w:rFonts w:ascii="Calibri" w:hAnsi="Calibri" w:cs="Times New Roman"/>
          <w:b/>
          <w:bCs/>
          <w:color w:val="356CBD"/>
          <w:sz w:val="20"/>
          <w:szCs w:val="20"/>
        </w:rPr>
      </w:pPr>
      <w:proofErr w:type="spellStart"/>
      <w:r w:rsidRPr="0011730B">
        <w:rPr>
          <w:rFonts w:ascii="Calibri" w:hAnsi="Calibri" w:cs="Times New Roman"/>
          <w:b/>
          <w:bCs/>
          <w:color w:val="356CBD"/>
          <w:sz w:val="20"/>
          <w:szCs w:val="20"/>
        </w:rPr>
        <w:t>Pictometry</w:t>
      </w:r>
      <w:proofErr w:type="spellEnd"/>
      <w:r w:rsidRPr="0011730B">
        <w:rPr>
          <w:rFonts w:ascii="Calibri" w:hAnsi="Calibri" w:cs="Times New Roman"/>
          <w:b/>
          <w:bCs/>
          <w:color w:val="356CBD"/>
          <w:sz w:val="20"/>
          <w:szCs w:val="20"/>
        </w:rPr>
        <w:t xml:space="preserve"> Intelligent Images</w:t>
      </w:r>
    </w:p>
    <w:p w:rsidR="00D547F0" w:rsidRPr="005860E5" w:rsidRDefault="00D547F0" w:rsidP="00CB6EEF">
      <w:pPr>
        <w:spacing w:before="240" w:after="240"/>
        <w:ind w:left="-630"/>
        <w:rPr>
          <w:rFonts w:ascii="Calibri" w:hAnsi="Calibri" w:cs="Calibri"/>
          <w:b/>
          <w:bCs/>
          <w:i/>
        </w:rPr>
      </w:pPr>
      <w:r w:rsidRPr="005860E5">
        <w:rPr>
          <w:rFonts w:ascii="Calibri" w:hAnsi="Calibri" w:cs="Calibri"/>
          <w:b/>
          <w:bCs/>
          <w:i/>
        </w:rPr>
        <w:t>“Bob Whipple is an excellent teacher who leads by example. His advanced theories are easy to understand and very applicable to today's business</w:t>
      </w:r>
      <w:r w:rsidR="00CB6EEF">
        <w:rPr>
          <w:rFonts w:ascii="Calibri" w:hAnsi="Calibri" w:cs="Calibri"/>
          <w:b/>
          <w:bCs/>
          <w:i/>
        </w:rPr>
        <w:t xml:space="preserve"> </w:t>
      </w:r>
      <w:r w:rsidRPr="005860E5">
        <w:rPr>
          <w:rFonts w:ascii="Calibri" w:hAnsi="Calibri" w:cs="Calibri"/>
          <w:b/>
          <w:bCs/>
          <w:i/>
        </w:rPr>
        <w:t>challenges. His dedication and commitment to his clients is commendable.</w:t>
      </w:r>
      <w:r w:rsidR="00E96B9A">
        <w:rPr>
          <w:rFonts w:ascii="Calibri" w:hAnsi="Calibri" w:cs="Calibri"/>
          <w:b/>
          <w:bCs/>
          <w:i/>
        </w:rPr>
        <w:t xml:space="preserve"> </w:t>
      </w:r>
      <w:r w:rsidRPr="005860E5">
        <w:rPr>
          <w:rFonts w:ascii="Calibri" w:hAnsi="Calibri" w:cs="Calibri"/>
          <w:b/>
          <w:bCs/>
          <w:i/>
        </w:rPr>
        <w:t>Mr. Whipple's teaching style stimulates an interactive dialog that</w:t>
      </w:r>
      <w:r w:rsidRPr="005860E5">
        <w:rPr>
          <w:rFonts w:ascii="Calibri" w:hAnsi="Calibri" w:cs="Calibri"/>
          <w:b/>
          <w:bCs/>
          <w:i/>
        </w:rPr>
        <w:br/>
        <w:t>provides an exceptional atmosphere for learning and application of outstanding leadership. I use his principles on a daily basis.”</w:t>
      </w:r>
    </w:p>
    <w:p w:rsidR="00D547F0" w:rsidRPr="0011730B" w:rsidRDefault="00D547F0"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Laura </w:t>
      </w:r>
      <w:proofErr w:type="spellStart"/>
      <w:r w:rsidRPr="0011730B">
        <w:rPr>
          <w:rFonts w:ascii="Calibri" w:hAnsi="Calibri" w:cs="Times New Roman"/>
          <w:b/>
          <w:bCs/>
          <w:color w:val="356CBD"/>
          <w:sz w:val="20"/>
          <w:szCs w:val="20"/>
        </w:rPr>
        <w:t>Kleber</w:t>
      </w:r>
      <w:proofErr w:type="spellEnd"/>
    </w:p>
    <w:p w:rsidR="00D547F0" w:rsidRPr="0011730B" w:rsidRDefault="00D547F0"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Assistant Director of Health and Human Services – </w:t>
      </w:r>
      <w:smartTag w:uri="urn:schemas-microsoft-com:office:smarttags" w:element="place">
        <w:smartTag w:uri="urn:schemas-microsoft-com:office:smarttags" w:element="PlaceName">
          <w:r w:rsidRPr="0011730B">
            <w:rPr>
              <w:rFonts w:ascii="Calibri" w:hAnsi="Calibri" w:cs="Times New Roman"/>
              <w:b/>
              <w:bCs/>
              <w:color w:val="356CBD"/>
              <w:sz w:val="20"/>
              <w:szCs w:val="20"/>
            </w:rPr>
            <w:t>Walworth</w:t>
          </w:r>
        </w:smartTag>
        <w:r w:rsidRPr="0011730B">
          <w:rPr>
            <w:rFonts w:ascii="Calibri" w:hAnsi="Calibri" w:cs="Times New Roman"/>
            <w:b/>
            <w:bCs/>
            <w:color w:val="356CBD"/>
            <w:sz w:val="20"/>
            <w:szCs w:val="20"/>
          </w:rPr>
          <w:t xml:space="preserve"> </w:t>
        </w:r>
        <w:smartTag w:uri="urn:schemas-microsoft-com:office:smarttags" w:element="PlaceType">
          <w:r w:rsidRPr="0011730B">
            <w:rPr>
              <w:rFonts w:ascii="Calibri" w:hAnsi="Calibri" w:cs="Times New Roman"/>
              <w:b/>
              <w:bCs/>
              <w:color w:val="356CBD"/>
              <w:sz w:val="20"/>
              <w:szCs w:val="20"/>
            </w:rPr>
            <w:t>County</w:t>
          </w:r>
        </w:smartTag>
      </w:smartTag>
    </w:p>
    <w:p w:rsidR="006029AB" w:rsidRPr="0011730B" w:rsidRDefault="00D547F0" w:rsidP="00E96B9A">
      <w:pPr>
        <w:ind w:left="-630"/>
        <w:rPr>
          <w:rFonts w:ascii="Calibri" w:hAnsi="Calibri" w:cs="Times New Roman"/>
          <w:b/>
          <w:bCs/>
          <w:color w:val="356CBD"/>
          <w:sz w:val="20"/>
          <w:szCs w:val="20"/>
        </w:rPr>
      </w:pPr>
      <w:smartTag w:uri="urn:schemas-microsoft-com:office:smarttags" w:element="place">
        <w:smartTag w:uri="urn:schemas-microsoft-com:office:smarttags" w:element="City">
          <w:r w:rsidRPr="0011730B">
            <w:rPr>
              <w:rFonts w:ascii="Calibri" w:hAnsi="Calibri" w:cs="Times New Roman"/>
              <w:b/>
              <w:bCs/>
              <w:color w:val="356CBD"/>
              <w:sz w:val="20"/>
              <w:szCs w:val="20"/>
            </w:rPr>
            <w:t>Milwaukee</w:t>
          </w:r>
        </w:smartTag>
        <w:r w:rsidRPr="0011730B">
          <w:rPr>
            <w:rFonts w:ascii="Calibri" w:hAnsi="Calibri" w:cs="Times New Roman"/>
            <w:b/>
            <w:bCs/>
            <w:color w:val="356CBD"/>
            <w:sz w:val="20"/>
            <w:szCs w:val="20"/>
          </w:rPr>
          <w:t xml:space="preserve">, </w:t>
        </w:r>
        <w:smartTag w:uri="urn:schemas-microsoft-com:office:smarttags" w:element="State">
          <w:r w:rsidRPr="0011730B">
            <w:rPr>
              <w:rFonts w:ascii="Calibri" w:hAnsi="Calibri" w:cs="Times New Roman"/>
              <w:b/>
              <w:bCs/>
              <w:color w:val="356CBD"/>
              <w:sz w:val="20"/>
              <w:szCs w:val="20"/>
            </w:rPr>
            <w:t>Wisconsin</w:t>
          </w:r>
        </w:smartTag>
      </w:smartTag>
    </w:p>
    <w:p w:rsidR="00B00B2E" w:rsidRPr="005860E5" w:rsidRDefault="00CE7E18" w:rsidP="00CB6EEF">
      <w:pPr>
        <w:spacing w:before="240" w:after="240"/>
        <w:ind w:left="-630"/>
        <w:rPr>
          <w:rFonts w:ascii="Calibri" w:hAnsi="Calibri" w:cs="Calibri"/>
          <w:b/>
          <w:bCs/>
          <w:i/>
        </w:rPr>
      </w:pPr>
      <w:r w:rsidRPr="005860E5">
        <w:rPr>
          <w:rFonts w:ascii="Calibri" w:hAnsi="Calibri" w:cs="Calibri"/>
          <w:b/>
          <w:bCs/>
          <w:i/>
        </w:rPr>
        <w:lastRenderedPageBreak/>
        <w:t xml:space="preserve"> </w:t>
      </w:r>
      <w:r w:rsidR="00B00B2E" w:rsidRPr="005860E5">
        <w:rPr>
          <w:rFonts w:ascii="Calibri" w:hAnsi="Calibri" w:cs="Calibri"/>
          <w:b/>
          <w:bCs/>
          <w:i/>
        </w:rPr>
        <w:t xml:space="preserve">“It has been a pleasure to have been under the leadership instruction of Mr. </w:t>
      </w:r>
      <w:r w:rsidR="00981B2C">
        <w:rPr>
          <w:rFonts w:ascii="Calibri" w:hAnsi="Calibri" w:cs="Calibri"/>
          <w:b/>
          <w:bCs/>
          <w:i/>
        </w:rPr>
        <w:t>Bob</w:t>
      </w:r>
      <w:r w:rsidR="00B00B2E" w:rsidRPr="005860E5">
        <w:rPr>
          <w:rFonts w:ascii="Calibri" w:hAnsi="Calibri" w:cs="Calibri"/>
          <w:b/>
          <w:bCs/>
          <w:i/>
        </w:rPr>
        <w:t xml:space="preserve"> Whipple.  He has inspired, challenged, and encouraged me to improve my leadership abilities. He is a leader in every sense of the word. I am honored to have been under his instruction to become a more successful leader in the business world.”</w:t>
      </w:r>
    </w:p>
    <w:p w:rsidR="00B00B2E" w:rsidRPr="0011730B" w:rsidRDefault="00B00B2E"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Aaron </w:t>
      </w:r>
      <w:proofErr w:type="spellStart"/>
      <w:r w:rsidRPr="0011730B">
        <w:rPr>
          <w:rFonts w:ascii="Calibri" w:hAnsi="Calibri" w:cs="Times New Roman"/>
          <w:b/>
          <w:bCs/>
          <w:color w:val="356CBD"/>
          <w:sz w:val="20"/>
          <w:szCs w:val="20"/>
        </w:rPr>
        <w:t>Liples</w:t>
      </w:r>
      <w:proofErr w:type="spellEnd"/>
    </w:p>
    <w:p w:rsidR="00B00B2E" w:rsidRPr="0011730B" w:rsidRDefault="00B00B2E"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Prudential Financial</w:t>
      </w:r>
    </w:p>
    <w:p w:rsidR="00B00B2E" w:rsidRPr="0011730B" w:rsidRDefault="00B00B2E" w:rsidP="00E96B9A">
      <w:pPr>
        <w:ind w:left="-630"/>
        <w:rPr>
          <w:rFonts w:ascii="Calibri" w:hAnsi="Calibri" w:cs="Times New Roman"/>
          <w:b/>
          <w:bCs/>
          <w:color w:val="356CBD"/>
          <w:sz w:val="20"/>
          <w:szCs w:val="20"/>
        </w:rPr>
      </w:pPr>
      <w:smartTag w:uri="urn:schemas-microsoft-com:office:smarttags" w:element="place">
        <w:smartTag w:uri="urn:schemas-microsoft-com:office:smarttags" w:element="City">
          <w:r w:rsidRPr="0011730B">
            <w:rPr>
              <w:rFonts w:ascii="Calibri" w:hAnsi="Calibri" w:cs="Times New Roman"/>
              <w:b/>
              <w:bCs/>
              <w:color w:val="356CBD"/>
              <w:sz w:val="20"/>
              <w:szCs w:val="20"/>
            </w:rPr>
            <w:t>Scranton</w:t>
          </w:r>
        </w:smartTag>
        <w:r w:rsidRPr="0011730B">
          <w:rPr>
            <w:rFonts w:ascii="Calibri" w:hAnsi="Calibri" w:cs="Times New Roman"/>
            <w:b/>
            <w:bCs/>
            <w:color w:val="356CBD"/>
            <w:sz w:val="20"/>
            <w:szCs w:val="20"/>
          </w:rPr>
          <w:t xml:space="preserve">, </w:t>
        </w:r>
        <w:smartTag w:uri="urn:schemas-microsoft-com:office:smarttags" w:element="State">
          <w:r w:rsidRPr="0011730B">
            <w:rPr>
              <w:rFonts w:ascii="Calibri" w:hAnsi="Calibri" w:cs="Times New Roman"/>
              <w:b/>
              <w:bCs/>
              <w:color w:val="356CBD"/>
              <w:sz w:val="20"/>
              <w:szCs w:val="20"/>
            </w:rPr>
            <w:t>Pennsylvania</w:t>
          </w:r>
        </w:smartTag>
      </w:smartTag>
    </w:p>
    <w:p w:rsidR="0011730B" w:rsidRPr="0011730B" w:rsidRDefault="0011730B" w:rsidP="00CB6EEF">
      <w:pPr>
        <w:spacing w:before="240" w:after="240"/>
        <w:ind w:left="-630"/>
        <w:rPr>
          <w:rFonts w:ascii="Calibri" w:hAnsi="Calibri" w:cs="Calibri"/>
          <w:b/>
          <w:bCs/>
          <w:i/>
        </w:rPr>
      </w:pPr>
      <w:r w:rsidRPr="0011730B">
        <w:rPr>
          <w:rFonts w:ascii="Calibri" w:hAnsi="Calibri" w:cs="Calibri"/>
          <w:b/>
          <w:bCs/>
          <w:i/>
        </w:rPr>
        <w:t>“You were not just teaching, but you were training leaders to lead. The discussions made us examine our leadership skills, and I am certainly lifted to a higher level as a leader in my organization. What a great asset you are!”</w:t>
      </w:r>
    </w:p>
    <w:p w:rsidR="0011730B" w:rsidRPr="0011730B" w:rsidRDefault="0011730B" w:rsidP="00E96B9A">
      <w:pPr>
        <w:ind w:left="-630"/>
        <w:rPr>
          <w:rFonts w:ascii="Calibri" w:hAnsi="Calibri" w:cs="Times New Roman"/>
          <w:b/>
          <w:bCs/>
          <w:color w:val="356CBD"/>
          <w:sz w:val="20"/>
          <w:szCs w:val="20"/>
        </w:rPr>
      </w:pPr>
      <w:proofErr w:type="spellStart"/>
      <w:r w:rsidRPr="0011730B">
        <w:rPr>
          <w:rFonts w:ascii="Calibri" w:hAnsi="Calibri" w:cs="Times New Roman"/>
          <w:b/>
          <w:bCs/>
          <w:color w:val="356CBD"/>
          <w:sz w:val="20"/>
          <w:szCs w:val="20"/>
        </w:rPr>
        <w:t>Bethume</w:t>
      </w:r>
      <w:proofErr w:type="spellEnd"/>
      <w:r w:rsidRPr="0011730B">
        <w:rPr>
          <w:rFonts w:ascii="Calibri" w:hAnsi="Calibri" w:cs="Times New Roman"/>
          <w:b/>
          <w:bCs/>
          <w:color w:val="356CBD"/>
          <w:sz w:val="20"/>
          <w:szCs w:val="20"/>
        </w:rPr>
        <w:t xml:space="preserve"> Brown</w:t>
      </w:r>
    </w:p>
    <w:p w:rsidR="0011730B" w:rsidRPr="0011730B" w:rsidRDefault="0011730B"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DHL Worldwide Express</w:t>
      </w:r>
    </w:p>
    <w:p w:rsidR="0011730B" w:rsidRPr="0011730B" w:rsidRDefault="0011730B" w:rsidP="00E96B9A">
      <w:pPr>
        <w:ind w:left="-630"/>
        <w:rPr>
          <w:rFonts w:ascii="Calibri" w:hAnsi="Calibri" w:cs="Times New Roman"/>
          <w:b/>
          <w:bCs/>
          <w:color w:val="356CBD"/>
          <w:sz w:val="20"/>
          <w:szCs w:val="20"/>
        </w:rPr>
      </w:pPr>
      <w:smartTag w:uri="urn:schemas-microsoft-com:office:smarttags" w:element="place">
        <w:smartTag w:uri="urn:schemas-microsoft-com:office:smarttags" w:element="City">
          <w:r w:rsidRPr="0011730B">
            <w:rPr>
              <w:rFonts w:ascii="Calibri" w:hAnsi="Calibri" w:cs="Times New Roman"/>
              <w:b/>
              <w:bCs/>
              <w:color w:val="356CBD"/>
              <w:sz w:val="20"/>
              <w:szCs w:val="20"/>
            </w:rPr>
            <w:t>Queens</w:t>
          </w:r>
        </w:smartTag>
        <w:r w:rsidRPr="0011730B">
          <w:rPr>
            <w:rFonts w:ascii="Calibri" w:hAnsi="Calibri" w:cs="Times New Roman"/>
            <w:b/>
            <w:bCs/>
            <w:color w:val="356CBD"/>
            <w:sz w:val="20"/>
            <w:szCs w:val="20"/>
          </w:rPr>
          <w:t xml:space="preserve">, </w:t>
        </w:r>
        <w:smartTag w:uri="urn:schemas-microsoft-com:office:smarttags" w:element="State">
          <w:r w:rsidRPr="0011730B">
            <w:rPr>
              <w:rFonts w:ascii="Calibri" w:hAnsi="Calibri" w:cs="Times New Roman"/>
              <w:b/>
              <w:bCs/>
              <w:color w:val="356CBD"/>
              <w:sz w:val="20"/>
              <w:szCs w:val="20"/>
            </w:rPr>
            <w:t>New York</w:t>
          </w:r>
        </w:smartTag>
      </w:smartTag>
    </w:p>
    <w:p w:rsidR="00527809" w:rsidRPr="005860E5" w:rsidRDefault="0011730B" w:rsidP="00CB6EEF">
      <w:pPr>
        <w:spacing w:before="240" w:after="240"/>
        <w:ind w:left="-630"/>
        <w:rPr>
          <w:rFonts w:ascii="Calibri" w:hAnsi="Calibri" w:cs="Calibri"/>
          <w:b/>
          <w:bCs/>
          <w:i/>
        </w:rPr>
      </w:pPr>
      <w:r w:rsidRPr="0011730B">
        <w:rPr>
          <w:rFonts w:ascii="Calibri" w:hAnsi="Calibri" w:cs="Calibri"/>
          <w:b/>
          <w:bCs/>
          <w:i/>
        </w:rPr>
        <w:t xml:space="preserve"> </w:t>
      </w:r>
      <w:r w:rsidR="00527809" w:rsidRPr="005860E5">
        <w:rPr>
          <w:rFonts w:ascii="Calibri" w:hAnsi="Calibri" w:cs="Calibri"/>
          <w:b/>
          <w:bCs/>
          <w:i/>
        </w:rPr>
        <w:t>“B</w:t>
      </w:r>
      <w:r w:rsidR="00F95137" w:rsidRPr="005860E5">
        <w:rPr>
          <w:rFonts w:ascii="Calibri" w:hAnsi="Calibri" w:cs="Calibri"/>
          <w:b/>
          <w:bCs/>
          <w:i/>
        </w:rPr>
        <w:t>ob</w:t>
      </w:r>
      <w:r w:rsidR="00527809" w:rsidRPr="005860E5">
        <w:rPr>
          <w:rFonts w:ascii="Calibri" w:hAnsi="Calibri" w:cs="Calibri"/>
          <w:b/>
          <w:bCs/>
          <w:i/>
        </w:rPr>
        <w:t xml:space="preserve"> Whipple is so very approachable. His style of </w:t>
      </w:r>
      <w:r w:rsidR="00F95137" w:rsidRPr="005860E5">
        <w:rPr>
          <w:rFonts w:ascii="Calibri" w:hAnsi="Calibri" w:cs="Calibri"/>
          <w:b/>
          <w:bCs/>
          <w:i/>
        </w:rPr>
        <w:t>facilitating</w:t>
      </w:r>
      <w:r w:rsidR="00527809" w:rsidRPr="005860E5">
        <w:rPr>
          <w:rFonts w:ascii="Calibri" w:hAnsi="Calibri" w:cs="Calibri"/>
          <w:b/>
          <w:bCs/>
          <w:i/>
        </w:rPr>
        <w:t xml:space="preserve"> leaves you on the edge of your seat waiting for the next ‘golden nugget.’ I would absolutely recommend him to others who are interested in developing their leadership potential.”</w:t>
      </w:r>
    </w:p>
    <w:p w:rsidR="00527809" w:rsidRPr="0011730B" w:rsidRDefault="00527809"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Ellen </w:t>
      </w:r>
      <w:proofErr w:type="spellStart"/>
      <w:r w:rsidRPr="0011730B">
        <w:rPr>
          <w:rFonts w:ascii="Calibri" w:hAnsi="Calibri" w:cs="Times New Roman"/>
          <w:b/>
          <w:bCs/>
          <w:color w:val="356CBD"/>
          <w:sz w:val="20"/>
          <w:szCs w:val="20"/>
        </w:rPr>
        <w:t>Divens</w:t>
      </w:r>
      <w:proofErr w:type="spellEnd"/>
    </w:p>
    <w:p w:rsidR="00527809" w:rsidRPr="0011730B" w:rsidRDefault="00527809"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Information Technology</w:t>
      </w:r>
    </w:p>
    <w:p w:rsidR="00527809" w:rsidRPr="0011730B" w:rsidRDefault="00527809"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Eastman Kodak Company</w:t>
      </w:r>
    </w:p>
    <w:p w:rsidR="00527809" w:rsidRPr="0011730B" w:rsidRDefault="00527809" w:rsidP="00E96B9A">
      <w:pPr>
        <w:ind w:left="-630"/>
        <w:rPr>
          <w:rFonts w:ascii="Calibri" w:hAnsi="Calibri" w:cs="Times New Roman"/>
          <w:b/>
          <w:bCs/>
          <w:color w:val="356CBD"/>
          <w:sz w:val="20"/>
          <w:szCs w:val="20"/>
        </w:rPr>
      </w:pPr>
      <w:smartTag w:uri="urn:schemas-microsoft-com:office:smarttags" w:element="place">
        <w:smartTag w:uri="urn:schemas-microsoft-com:office:smarttags" w:element="City">
          <w:r w:rsidRPr="0011730B">
            <w:rPr>
              <w:rFonts w:ascii="Calibri" w:hAnsi="Calibri" w:cs="Times New Roman"/>
              <w:b/>
              <w:bCs/>
              <w:color w:val="356CBD"/>
              <w:sz w:val="20"/>
              <w:szCs w:val="20"/>
            </w:rPr>
            <w:t>Rochester</w:t>
          </w:r>
        </w:smartTag>
        <w:r w:rsidRPr="0011730B">
          <w:rPr>
            <w:rFonts w:ascii="Calibri" w:hAnsi="Calibri" w:cs="Times New Roman"/>
            <w:b/>
            <w:bCs/>
            <w:color w:val="356CBD"/>
            <w:sz w:val="20"/>
            <w:szCs w:val="20"/>
          </w:rPr>
          <w:t xml:space="preserve">, </w:t>
        </w:r>
        <w:smartTag w:uri="urn:schemas-microsoft-com:office:smarttags" w:element="State">
          <w:r w:rsidRPr="0011730B">
            <w:rPr>
              <w:rFonts w:ascii="Calibri" w:hAnsi="Calibri" w:cs="Times New Roman"/>
              <w:b/>
              <w:bCs/>
              <w:color w:val="356CBD"/>
              <w:sz w:val="20"/>
              <w:szCs w:val="20"/>
            </w:rPr>
            <w:t>New York</w:t>
          </w:r>
        </w:smartTag>
      </w:smartTag>
    </w:p>
    <w:p w:rsidR="00CE7E18" w:rsidRPr="005860E5" w:rsidRDefault="00CE7E18" w:rsidP="00CE7E18">
      <w:pPr>
        <w:spacing w:before="240" w:after="240"/>
        <w:ind w:left="-630"/>
        <w:rPr>
          <w:rFonts w:ascii="Calibri" w:hAnsi="Calibri" w:cs="Calibri"/>
          <w:b/>
          <w:bCs/>
          <w:i/>
        </w:rPr>
      </w:pPr>
      <w:r w:rsidRPr="005860E5">
        <w:rPr>
          <w:rFonts w:ascii="Calibri" w:hAnsi="Calibri" w:cs="Calibri"/>
          <w:b/>
          <w:bCs/>
          <w:i/>
        </w:rPr>
        <w:t xml:space="preserve">“I have seen a more open atmosphere after our team worked with Bob Whipple of Leadergrow. The training was very helpful at moving us to a higher degree of leadership. I am seeing people use the team behaviors we generated to improve meeting efficiency and reduce interpersonal conflict. Our leaders greatly appreciated Bob's facilitation style.” </w:t>
      </w:r>
    </w:p>
    <w:p w:rsidR="00CE7E18" w:rsidRPr="0011730B" w:rsidRDefault="00CE7E18" w:rsidP="00CE7E18">
      <w:pPr>
        <w:ind w:left="-630"/>
        <w:rPr>
          <w:rFonts w:ascii="Calibri" w:hAnsi="Calibri" w:cs="Times New Roman"/>
          <w:b/>
          <w:bCs/>
          <w:color w:val="356CBD"/>
          <w:sz w:val="20"/>
          <w:szCs w:val="20"/>
        </w:rPr>
      </w:pPr>
      <w:r w:rsidRPr="0011730B">
        <w:rPr>
          <w:rFonts w:ascii="Calibri" w:hAnsi="Calibri" w:cs="Times New Roman"/>
          <w:b/>
          <w:bCs/>
          <w:color w:val="356CBD"/>
          <w:sz w:val="20"/>
          <w:szCs w:val="20"/>
        </w:rPr>
        <w:t>Joshua Paynter</w:t>
      </w:r>
    </w:p>
    <w:p w:rsidR="00CE7E18" w:rsidRPr="0011730B" w:rsidRDefault="00CE7E18" w:rsidP="00CE7E18">
      <w:pPr>
        <w:ind w:left="-630"/>
        <w:rPr>
          <w:rFonts w:ascii="Calibri" w:hAnsi="Calibri" w:cs="Times New Roman"/>
          <w:b/>
          <w:bCs/>
          <w:color w:val="356CBD"/>
          <w:sz w:val="20"/>
          <w:szCs w:val="20"/>
        </w:rPr>
      </w:pPr>
      <w:r w:rsidRPr="0011730B">
        <w:rPr>
          <w:rFonts w:ascii="Calibri" w:hAnsi="Calibri" w:cs="Times New Roman"/>
          <w:b/>
          <w:bCs/>
          <w:color w:val="356CBD"/>
          <w:sz w:val="20"/>
          <w:szCs w:val="20"/>
        </w:rPr>
        <w:t>Senior Manager</w:t>
      </w:r>
    </w:p>
    <w:p w:rsidR="00CE7E18" w:rsidRPr="0011730B" w:rsidRDefault="00CE7E18" w:rsidP="00CE7E18">
      <w:pPr>
        <w:ind w:left="-630"/>
        <w:rPr>
          <w:rFonts w:ascii="Calibri" w:hAnsi="Calibri" w:cs="Times New Roman"/>
          <w:b/>
          <w:bCs/>
          <w:color w:val="356CBD"/>
          <w:sz w:val="20"/>
          <w:szCs w:val="20"/>
        </w:rPr>
      </w:pPr>
      <w:r w:rsidRPr="0011730B">
        <w:rPr>
          <w:rFonts w:ascii="Calibri" w:hAnsi="Calibri" w:cs="Times New Roman"/>
          <w:b/>
          <w:bCs/>
          <w:color w:val="356CBD"/>
          <w:sz w:val="20"/>
          <w:szCs w:val="20"/>
        </w:rPr>
        <w:t>Time Warner Cable - Rochester</w:t>
      </w:r>
    </w:p>
    <w:p w:rsidR="003D21D0" w:rsidRPr="0011730B" w:rsidRDefault="00CE7E18" w:rsidP="00CE7E18">
      <w:pPr>
        <w:spacing w:before="240" w:after="240"/>
        <w:ind w:left="-630"/>
        <w:rPr>
          <w:rFonts w:ascii="Calibri" w:hAnsi="Calibri" w:cs="Calibri"/>
          <w:b/>
          <w:bCs/>
          <w:i/>
        </w:rPr>
      </w:pPr>
      <w:r w:rsidRPr="0011730B">
        <w:rPr>
          <w:rFonts w:ascii="Calibri" w:hAnsi="Calibri" w:cs="Calibri"/>
          <w:b/>
          <w:bCs/>
          <w:i/>
        </w:rPr>
        <w:t xml:space="preserve"> </w:t>
      </w:r>
      <w:r w:rsidR="003D21D0" w:rsidRPr="0011730B">
        <w:rPr>
          <w:rFonts w:ascii="Calibri" w:hAnsi="Calibri" w:cs="Calibri"/>
          <w:b/>
          <w:bCs/>
          <w:i/>
        </w:rPr>
        <w:t>“Some people are brilliant, but can't impart their knowledge to others.  You are truly one of the few who are brilliant in your field, and can impart your knowledge flawlessly to others. You are gifted and truly made to teach” </w:t>
      </w:r>
    </w:p>
    <w:p w:rsidR="003D21D0" w:rsidRPr="0011730B" w:rsidRDefault="003D21D0"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Dan </w:t>
      </w:r>
      <w:proofErr w:type="spellStart"/>
      <w:r w:rsidRPr="0011730B">
        <w:rPr>
          <w:rFonts w:ascii="Calibri" w:hAnsi="Calibri" w:cs="Times New Roman"/>
          <w:b/>
          <w:bCs/>
          <w:color w:val="356CBD"/>
          <w:sz w:val="20"/>
          <w:szCs w:val="20"/>
        </w:rPr>
        <w:t>Banyash</w:t>
      </w:r>
      <w:proofErr w:type="spellEnd"/>
    </w:p>
    <w:p w:rsidR="003D21D0" w:rsidRPr="0011730B" w:rsidRDefault="003D21D0"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Powder Metals Engineer</w:t>
      </w:r>
    </w:p>
    <w:p w:rsidR="003D21D0" w:rsidRDefault="003D21D0"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Michigan</w:t>
      </w:r>
    </w:p>
    <w:p w:rsidR="0011730B" w:rsidRPr="0011730B" w:rsidRDefault="003D21D0" w:rsidP="00CB6EEF">
      <w:pPr>
        <w:spacing w:before="240" w:after="240"/>
        <w:ind w:left="-630"/>
        <w:rPr>
          <w:rFonts w:ascii="Calibri" w:hAnsi="Calibri" w:cs="Calibri"/>
          <w:b/>
          <w:bCs/>
          <w:i/>
        </w:rPr>
      </w:pPr>
      <w:r w:rsidRPr="0011730B">
        <w:rPr>
          <w:rFonts w:ascii="Calibri" w:hAnsi="Calibri" w:cs="Calibri"/>
          <w:b/>
          <w:bCs/>
          <w:i/>
        </w:rPr>
        <w:t xml:space="preserve"> </w:t>
      </w:r>
      <w:r w:rsidR="0011730B" w:rsidRPr="0011730B">
        <w:rPr>
          <w:rFonts w:ascii="Calibri" w:hAnsi="Calibri" w:cs="Calibri"/>
          <w:b/>
          <w:bCs/>
          <w:i/>
        </w:rPr>
        <w:t>“This has truly been the best program that I have ever taken. You set high standards for us to achieve, but you set high standards for yourself as a loyal and committed consultant. Leadership is so important in gaining the TRUST and confidence of the people we work with, and thanks to your skill and commitment, many of us are already seeing those leadership points you gave us paying dividends.”</w:t>
      </w:r>
    </w:p>
    <w:p w:rsidR="0011730B" w:rsidRPr="0011730B" w:rsidRDefault="0011730B"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Timothy Cook</w:t>
      </w:r>
    </w:p>
    <w:p w:rsidR="0011730B" w:rsidRPr="0011730B" w:rsidRDefault="0011730B"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lastRenderedPageBreak/>
        <w:t>Department Manager</w:t>
      </w:r>
    </w:p>
    <w:p w:rsidR="0011730B" w:rsidRPr="0011730B" w:rsidRDefault="0011730B" w:rsidP="00E96B9A">
      <w:pPr>
        <w:ind w:left="-630"/>
        <w:rPr>
          <w:rFonts w:ascii="Calibri" w:hAnsi="Calibri" w:cs="Times New Roman"/>
          <w:b/>
          <w:bCs/>
          <w:color w:val="356CBD"/>
          <w:sz w:val="20"/>
          <w:szCs w:val="20"/>
        </w:rPr>
      </w:pPr>
      <w:smartTag w:uri="urn:schemas-microsoft-com:office:smarttags" w:element="place">
        <w:smartTag w:uri="urn:schemas-microsoft-com:office:smarttags" w:element="City">
          <w:r w:rsidRPr="0011730B">
            <w:rPr>
              <w:rFonts w:ascii="Calibri" w:hAnsi="Calibri" w:cs="Times New Roman"/>
              <w:b/>
              <w:bCs/>
              <w:color w:val="356CBD"/>
              <w:sz w:val="20"/>
              <w:szCs w:val="20"/>
            </w:rPr>
            <w:t>San Antonio</w:t>
          </w:r>
        </w:smartTag>
        <w:r w:rsidRPr="0011730B">
          <w:rPr>
            <w:rFonts w:ascii="Calibri" w:hAnsi="Calibri" w:cs="Times New Roman"/>
            <w:b/>
            <w:bCs/>
            <w:color w:val="356CBD"/>
            <w:sz w:val="20"/>
            <w:szCs w:val="20"/>
          </w:rPr>
          <w:t xml:space="preserve">, </w:t>
        </w:r>
        <w:smartTag w:uri="urn:schemas-microsoft-com:office:smarttags" w:element="State">
          <w:r w:rsidRPr="0011730B">
            <w:rPr>
              <w:rFonts w:ascii="Calibri" w:hAnsi="Calibri" w:cs="Times New Roman"/>
              <w:b/>
              <w:bCs/>
              <w:color w:val="356CBD"/>
              <w:sz w:val="20"/>
              <w:szCs w:val="20"/>
            </w:rPr>
            <w:t>Texas</w:t>
          </w:r>
        </w:smartTag>
      </w:smartTag>
    </w:p>
    <w:p w:rsidR="005A178F" w:rsidRPr="005860E5" w:rsidRDefault="005A178F" w:rsidP="00CB6EEF">
      <w:pPr>
        <w:spacing w:before="240" w:after="240"/>
        <w:ind w:left="-630"/>
        <w:rPr>
          <w:rFonts w:ascii="Calibri" w:hAnsi="Calibri" w:cs="Calibri"/>
          <w:b/>
          <w:bCs/>
          <w:i/>
        </w:rPr>
      </w:pPr>
      <w:r w:rsidRPr="005860E5">
        <w:rPr>
          <w:rFonts w:ascii="Calibri" w:hAnsi="Calibri" w:cs="Calibri"/>
          <w:b/>
          <w:bCs/>
          <w:i/>
        </w:rPr>
        <w:t>“Bob Whipple presents information on advanced leadership skills in extremely practical terms.   In an age where trust in leadership has been shaken from corporate to political scandals, anyone who aspires to become a great leader will profit from the insights and wisdom Bob has to offer.”</w:t>
      </w:r>
    </w:p>
    <w:p w:rsidR="00A252D3" w:rsidRPr="0011730B" w:rsidRDefault="005A178F"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Karen Harden</w:t>
      </w:r>
    </w:p>
    <w:p w:rsidR="002B2A9A" w:rsidRPr="0011730B" w:rsidRDefault="002B2A9A"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Chief Operating Officer</w:t>
      </w:r>
    </w:p>
    <w:p w:rsidR="002B2A9A" w:rsidRPr="0011730B" w:rsidRDefault="002B2A9A" w:rsidP="00E96B9A">
      <w:pPr>
        <w:ind w:left="-630"/>
        <w:rPr>
          <w:rFonts w:ascii="Calibri" w:hAnsi="Calibri" w:cs="Times New Roman"/>
          <w:b/>
          <w:bCs/>
          <w:color w:val="356CBD"/>
          <w:sz w:val="20"/>
          <w:szCs w:val="20"/>
        </w:rPr>
      </w:pPr>
      <w:smartTag w:uri="urn:schemas-microsoft-com:office:smarttags" w:element="State">
        <w:smartTag w:uri="urn:schemas-microsoft-com:office:smarttags" w:element="place">
          <w:r w:rsidRPr="0011730B">
            <w:rPr>
              <w:rFonts w:ascii="Calibri" w:hAnsi="Calibri" w:cs="Times New Roman"/>
              <w:b/>
              <w:bCs/>
              <w:color w:val="356CBD"/>
              <w:sz w:val="20"/>
              <w:szCs w:val="20"/>
            </w:rPr>
            <w:t>Kentucky</w:t>
          </w:r>
        </w:smartTag>
      </w:smartTag>
      <w:r w:rsidRPr="0011730B">
        <w:rPr>
          <w:rFonts w:ascii="Calibri" w:hAnsi="Calibri" w:cs="Times New Roman"/>
          <w:b/>
          <w:bCs/>
          <w:color w:val="356CBD"/>
          <w:sz w:val="20"/>
          <w:szCs w:val="20"/>
        </w:rPr>
        <w:t xml:space="preserve"> Employers’ Mutual Insurance</w:t>
      </w:r>
    </w:p>
    <w:p w:rsidR="00AF2184" w:rsidRPr="005860E5" w:rsidRDefault="00BD77E9" w:rsidP="00CB6EEF">
      <w:pPr>
        <w:spacing w:before="240" w:after="240"/>
        <w:ind w:left="-630"/>
        <w:rPr>
          <w:rFonts w:ascii="Calibri" w:hAnsi="Calibri" w:cs="Calibri"/>
          <w:b/>
          <w:bCs/>
          <w:i/>
        </w:rPr>
      </w:pPr>
      <w:r w:rsidRPr="005860E5">
        <w:rPr>
          <w:rFonts w:ascii="Calibri" w:hAnsi="Calibri" w:cs="Calibri"/>
          <w:b/>
          <w:bCs/>
          <w:i/>
        </w:rPr>
        <w:t xml:space="preserve"> </w:t>
      </w:r>
      <w:r w:rsidR="00396290" w:rsidRPr="005860E5">
        <w:rPr>
          <w:rFonts w:ascii="Calibri" w:hAnsi="Calibri" w:cs="Calibri"/>
          <w:b/>
          <w:bCs/>
          <w:i/>
        </w:rPr>
        <w:t>“</w:t>
      </w:r>
      <w:r w:rsidR="00AF2184" w:rsidRPr="005860E5">
        <w:rPr>
          <w:rFonts w:ascii="Calibri" w:hAnsi="Calibri" w:cs="Calibri"/>
          <w:b/>
          <w:bCs/>
          <w:i/>
        </w:rPr>
        <w:t>Whether online or in-person, the</w:t>
      </w:r>
      <w:r w:rsidR="00E672A1" w:rsidRPr="005860E5">
        <w:rPr>
          <w:rFonts w:ascii="Calibri" w:hAnsi="Calibri" w:cs="Calibri"/>
          <w:b/>
          <w:bCs/>
          <w:i/>
        </w:rPr>
        <w:t xml:space="preserve"> leadership</w:t>
      </w:r>
      <w:r w:rsidR="00396290" w:rsidRPr="005860E5">
        <w:rPr>
          <w:rFonts w:ascii="Calibri" w:hAnsi="Calibri" w:cs="Calibri"/>
          <w:b/>
          <w:bCs/>
          <w:i/>
        </w:rPr>
        <w:t xml:space="preserve"> coaching and</w:t>
      </w:r>
      <w:r w:rsidR="00AF2184" w:rsidRPr="005860E5">
        <w:rPr>
          <w:rFonts w:ascii="Calibri" w:hAnsi="Calibri" w:cs="Calibri"/>
          <w:b/>
          <w:bCs/>
          <w:i/>
        </w:rPr>
        <w:t xml:space="preserve"> training anyone will receive from Bob will be sterling. In my 47 years, I have not before had the pleasure of acquiring mentoring on this topic from anyone who had as much straight-forward, sound,</w:t>
      </w:r>
      <w:r w:rsidR="000A5B08">
        <w:rPr>
          <w:rFonts w:ascii="Calibri" w:hAnsi="Calibri" w:cs="Calibri"/>
          <w:b/>
          <w:bCs/>
          <w:i/>
        </w:rPr>
        <w:t xml:space="preserve"> beneficial, and learned advice</w:t>
      </w:r>
      <w:r w:rsidR="00AF2184" w:rsidRPr="005860E5">
        <w:rPr>
          <w:rFonts w:ascii="Calibri" w:hAnsi="Calibri" w:cs="Calibri"/>
          <w:b/>
          <w:bCs/>
          <w:i/>
        </w:rPr>
        <w:t>.</w:t>
      </w:r>
      <w:r w:rsidR="00396290" w:rsidRPr="005860E5">
        <w:rPr>
          <w:rFonts w:ascii="Calibri" w:hAnsi="Calibri" w:cs="Calibri"/>
          <w:b/>
          <w:bCs/>
          <w:i/>
        </w:rPr>
        <w:t>”</w:t>
      </w:r>
    </w:p>
    <w:p w:rsidR="00031E3F" w:rsidRPr="0011730B" w:rsidRDefault="00AF2184"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K</w:t>
      </w:r>
      <w:r w:rsidR="000845E9" w:rsidRPr="0011730B">
        <w:rPr>
          <w:rFonts w:ascii="Calibri" w:hAnsi="Calibri" w:cs="Times New Roman"/>
          <w:b/>
          <w:bCs/>
          <w:color w:val="356CBD"/>
          <w:sz w:val="20"/>
          <w:szCs w:val="20"/>
        </w:rPr>
        <w:t>athryn</w:t>
      </w:r>
      <w:r w:rsidRPr="0011730B">
        <w:rPr>
          <w:rFonts w:ascii="Calibri" w:hAnsi="Calibri" w:cs="Times New Roman"/>
          <w:b/>
          <w:bCs/>
          <w:color w:val="356CBD"/>
          <w:sz w:val="20"/>
          <w:szCs w:val="20"/>
        </w:rPr>
        <w:t xml:space="preserve"> Hughes</w:t>
      </w:r>
    </w:p>
    <w:p w:rsidR="00AF2184" w:rsidRPr="0011730B" w:rsidRDefault="00AF2184" w:rsidP="00E96B9A">
      <w:pPr>
        <w:ind w:left="-630"/>
        <w:rPr>
          <w:rFonts w:ascii="Calibri" w:hAnsi="Calibri" w:cs="Times New Roman"/>
          <w:b/>
          <w:bCs/>
          <w:color w:val="356CBD"/>
          <w:sz w:val="20"/>
          <w:szCs w:val="20"/>
        </w:rPr>
      </w:pPr>
      <w:smartTag w:uri="urn:schemas-microsoft-com:office:smarttags" w:element="place">
        <w:smartTag w:uri="urn:schemas-microsoft-com:office:smarttags" w:element="PlaceName">
          <w:r w:rsidRPr="0011730B">
            <w:rPr>
              <w:rFonts w:ascii="Calibri" w:hAnsi="Calibri" w:cs="Times New Roman"/>
              <w:b/>
              <w:bCs/>
              <w:color w:val="356CBD"/>
              <w:sz w:val="20"/>
              <w:szCs w:val="20"/>
            </w:rPr>
            <w:t>Oceanfront</w:t>
          </w:r>
        </w:smartTag>
        <w:r w:rsidRPr="0011730B">
          <w:rPr>
            <w:rFonts w:ascii="Calibri" w:hAnsi="Calibri" w:cs="Times New Roman"/>
            <w:b/>
            <w:bCs/>
            <w:color w:val="356CBD"/>
            <w:sz w:val="20"/>
            <w:szCs w:val="20"/>
          </w:rPr>
          <w:t xml:space="preserve"> </w:t>
        </w:r>
        <w:smartTag w:uri="urn:schemas-microsoft-com:office:smarttags" w:element="PlaceName">
          <w:r w:rsidRPr="0011730B">
            <w:rPr>
              <w:rFonts w:ascii="Calibri" w:hAnsi="Calibri" w:cs="Times New Roman"/>
              <w:b/>
              <w:bCs/>
              <w:color w:val="356CBD"/>
              <w:sz w:val="20"/>
              <w:szCs w:val="20"/>
            </w:rPr>
            <w:t>Methodist</w:t>
          </w:r>
        </w:smartTag>
        <w:r w:rsidRPr="0011730B">
          <w:rPr>
            <w:rFonts w:ascii="Calibri" w:hAnsi="Calibri" w:cs="Times New Roman"/>
            <w:b/>
            <w:bCs/>
            <w:color w:val="356CBD"/>
            <w:sz w:val="20"/>
            <w:szCs w:val="20"/>
          </w:rPr>
          <w:t xml:space="preserve"> </w:t>
        </w:r>
        <w:smartTag w:uri="urn:schemas-microsoft-com:office:smarttags" w:element="PlaceType">
          <w:r w:rsidRPr="0011730B">
            <w:rPr>
              <w:rFonts w:ascii="Calibri" w:hAnsi="Calibri" w:cs="Times New Roman"/>
              <w:b/>
              <w:bCs/>
              <w:color w:val="356CBD"/>
              <w:sz w:val="20"/>
              <w:szCs w:val="20"/>
            </w:rPr>
            <w:t>Church</w:t>
          </w:r>
        </w:smartTag>
      </w:smartTag>
    </w:p>
    <w:p w:rsidR="00AF2184" w:rsidRPr="0011730B" w:rsidRDefault="00AF2184" w:rsidP="00E96B9A">
      <w:pPr>
        <w:ind w:left="-630"/>
        <w:rPr>
          <w:rFonts w:ascii="Calibri" w:hAnsi="Calibri" w:cs="Times New Roman"/>
          <w:b/>
          <w:bCs/>
          <w:color w:val="356CBD"/>
          <w:sz w:val="20"/>
          <w:szCs w:val="20"/>
        </w:rPr>
      </w:pPr>
      <w:smartTag w:uri="urn:schemas-microsoft-com:office:smarttags" w:element="City">
        <w:smartTag w:uri="urn:schemas-microsoft-com:office:smarttags" w:element="place">
          <w:r w:rsidRPr="0011730B">
            <w:rPr>
              <w:rFonts w:ascii="Calibri" w:hAnsi="Calibri" w:cs="Times New Roman"/>
              <w:b/>
              <w:bCs/>
              <w:color w:val="356CBD"/>
              <w:sz w:val="20"/>
              <w:szCs w:val="20"/>
            </w:rPr>
            <w:t>Virginia Beach</w:t>
          </w:r>
        </w:smartTag>
      </w:smartTag>
    </w:p>
    <w:p w:rsidR="00BD77E9" w:rsidRPr="005860E5" w:rsidRDefault="00A70E39" w:rsidP="00CB6EEF">
      <w:pPr>
        <w:spacing w:before="240" w:after="240"/>
        <w:ind w:left="-630"/>
        <w:rPr>
          <w:rFonts w:ascii="Calibri" w:hAnsi="Calibri" w:cs="Calibri"/>
          <w:b/>
          <w:bCs/>
          <w:i/>
        </w:rPr>
      </w:pPr>
      <w:r>
        <w:rPr>
          <w:rFonts w:ascii="Calibri" w:hAnsi="Calibri" w:cs="Times New Roman"/>
          <w:b/>
          <w:bCs/>
          <w:noProof/>
          <w:color w:val="356CBD"/>
          <w:sz w:val="20"/>
          <w:szCs w:val="20"/>
        </w:rPr>
        <w:drawing>
          <wp:anchor distT="0" distB="0" distL="114300" distR="114300" simplePos="0" relativeHeight="251659776" behindDoc="1" locked="0" layoutInCell="1" allowOverlap="1">
            <wp:simplePos x="0" y="0"/>
            <wp:positionH relativeFrom="margin">
              <wp:posOffset>4550410</wp:posOffset>
            </wp:positionH>
            <wp:positionV relativeFrom="page">
              <wp:posOffset>8585200</wp:posOffset>
            </wp:positionV>
            <wp:extent cx="1148080" cy="607060"/>
            <wp:effectExtent l="19050" t="0" r="0" b="0"/>
            <wp:wrapTight wrapText="bothSides">
              <wp:wrapPolygon edited="0">
                <wp:start x="-358" y="0"/>
                <wp:lineTo x="-358" y="21013"/>
                <wp:lineTo x="21504" y="21013"/>
                <wp:lineTo x="21504" y="0"/>
                <wp:lineTo x="-358"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148080" cy="607060"/>
                    </a:xfrm>
                    <a:prstGeom prst="rect">
                      <a:avLst/>
                    </a:prstGeom>
                    <a:noFill/>
                    <a:ln w="9525">
                      <a:noFill/>
                      <a:miter lim="800000"/>
                      <a:headEnd/>
                      <a:tailEnd/>
                    </a:ln>
                  </pic:spPr>
                </pic:pic>
              </a:graphicData>
            </a:graphic>
          </wp:anchor>
        </w:drawing>
      </w:r>
      <w:r w:rsidR="00BD77E9" w:rsidRPr="005860E5">
        <w:rPr>
          <w:rFonts w:ascii="Calibri" w:hAnsi="Calibri" w:cs="Calibri"/>
          <w:b/>
          <w:bCs/>
          <w:i/>
        </w:rPr>
        <w:t>“You have an incredible way of teaching others and motivating them to excel. I have learned more from your insight and examples than any book, course, or seminar I have taken thus far. It is so refreshing to meet a leader who not only has the didactic knowledge and requisite experience but also is an expert at its practical application! Thank you for helping me see my potential and for an experience I will never forget.”</w:t>
      </w:r>
    </w:p>
    <w:p w:rsidR="00BD77E9" w:rsidRPr="0011730B" w:rsidRDefault="00BD77E9"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James Baker</w:t>
      </w:r>
    </w:p>
    <w:p w:rsidR="00BD77E9" w:rsidRPr="0011730B" w:rsidRDefault="00BD77E9"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Faculty Advisor</w:t>
      </w:r>
    </w:p>
    <w:p w:rsidR="00BD77E9" w:rsidRDefault="00BD77E9"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Senior Enlisted Academy: US Navy</w:t>
      </w:r>
      <w:r>
        <w:rPr>
          <w:rFonts w:ascii="Calibri" w:hAnsi="Calibri" w:cs="Times New Roman"/>
          <w:b/>
          <w:bCs/>
          <w:color w:val="356CBD"/>
          <w:sz w:val="20"/>
          <w:szCs w:val="20"/>
        </w:rPr>
        <w:t xml:space="preserve"> </w:t>
      </w:r>
    </w:p>
    <w:sectPr w:rsidR="00BD77E9" w:rsidSect="00BD1C61">
      <w:pgSz w:w="12240" w:h="15840"/>
      <w:pgMar w:top="1440"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B7597"/>
    <w:multiLevelType w:val="hybridMultilevel"/>
    <w:tmpl w:val="FB2C8CC2"/>
    <w:lvl w:ilvl="0" w:tplc="2AE84A4E">
      <w:start w:val="125"/>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
  <w:rsids>
    <w:rsidRoot w:val="0085091E"/>
    <w:rsid w:val="00013673"/>
    <w:rsid w:val="00031E3F"/>
    <w:rsid w:val="000845E9"/>
    <w:rsid w:val="000A5B08"/>
    <w:rsid w:val="0011730B"/>
    <w:rsid w:val="001541B8"/>
    <w:rsid w:val="001E1E71"/>
    <w:rsid w:val="001E65FB"/>
    <w:rsid w:val="001F044B"/>
    <w:rsid w:val="00254F00"/>
    <w:rsid w:val="00297BA5"/>
    <w:rsid w:val="002B2A9A"/>
    <w:rsid w:val="002D6901"/>
    <w:rsid w:val="002D7E8F"/>
    <w:rsid w:val="002F10E9"/>
    <w:rsid w:val="00313E70"/>
    <w:rsid w:val="0036594F"/>
    <w:rsid w:val="00367EE7"/>
    <w:rsid w:val="00396290"/>
    <w:rsid w:val="003A16FE"/>
    <w:rsid w:val="003B305A"/>
    <w:rsid w:val="003D21D0"/>
    <w:rsid w:val="003D2D4A"/>
    <w:rsid w:val="003E4798"/>
    <w:rsid w:val="0041012E"/>
    <w:rsid w:val="00466CCE"/>
    <w:rsid w:val="00476DE9"/>
    <w:rsid w:val="00481774"/>
    <w:rsid w:val="004B0676"/>
    <w:rsid w:val="005052AC"/>
    <w:rsid w:val="00527809"/>
    <w:rsid w:val="00531E6A"/>
    <w:rsid w:val="0053701A"/>
    <w:rsid w:val="005860E5"/>
    <w:rsid w:val="005A178F"/>
    <w:rsid w:val="005A3D25"/>
    <w:rsid w:val="005C06AD"/>
    <w:rsid w:val="005D1815"/>
    <w:rsid w:val="005E04F8"/>
    <w:rsid w:val="005F5520"/>
    <w:rsid w:val="006029AB"/>
    <w:rsid w:val="00627ADC"/>
    <w:rsid w:val="006324C3"/>
    <w:rsid w:val="006505BC"/>
    <w:rsid w:val="00653813"/>
    <w:rsid w:val="0068522F"/>
    <w:rsid w:val="006852EC"/>
    <w:rsid w:val="0075047C"/>
    <w:rsid w:val="0076450D"/>
    <w:rsid w:val="0078084E"/>
    <w:rsid w:val="007D538A"/>
    <w:rsid w:val="0080592F"/>
    <w:rsid w:val="00805AAD"/>
    <w:rsid w:val="008415AE"/>
    <w:rsid w:val="0085091E"/>
    <w:rsid w:val="00854C4C"/>
    <w:rsid w:val="0088352A"/>
    <w:rsid w:val="00952D24"/>
    <w:rsid w:val="00981B2C"/>
    <w:rsid w:val="009A1A98"/>
    <w:rsid w:val="009F37DC"/>
    <w:rsid w:val="00A0149F"/>
    <w:rsid w:val="00A246A5"/>
    <w:rsid w:val="00A252D3"/>
    <w:rsid w:val="00A70E39"/>
    <w:rsid w:val="00A82CD1"/>
    <w:rsid w:val="00AB4633"/>
    <w:rsid w:val="00AC25C8"/>
    <w:rsid w:val="00AF2184"/>
    <w:rsid w:val="00B00B2E"/>
    <w:rsid w:val="00B462B3"/>
    <w:rsid w:val="00BD1C61"/>
    <w:rsid w:val="00BD77E9"/>
    <w:rsid w:val="00C355B4"/>
    <w:rsid w:val="00C83709"/>
    <w:rsid w:val="00CB6EEF"/>
    <w:rsid w:val="00CE7E18"/>
    <w:rsid w:val="00D21FAF"/>
    <w:rsid w:val="00D3565B"/>
    <w:rsid w:val="00D547F0"/>
    <w:rsid w:val="00D83B85"/>
    <w:rsid w:val="00D96614"/>
    <w:rsid w:val="00E23408"/>
    <w:rsid w:val="00E672A1"/>
    <w:rsid w:val="00E8571A"/>
    <w:rsid w:val="00E96B9A"/>
    <w:rsid w:val="00EA1EF6"/>
    <w:rsid w:val="00ED1FD2"/>
    <w:rsid w:val="00F0428F"/>
    <w:rsid w:val="00F95137"/>
    <w:rsid w:val="00FF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D690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24C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E1E71"/>
    <w:rPr>
      <w:rFonts w:ascii="Tahoma" w:hAnsi="Tahoma" w:cs="Times New Roman"/>
      <w:sz w:val="16"/>
      <w:szCs w:val="16"/>
    </w:rPr>
  </w:style>
  <w:style w:type="character" w:customStyle="1" w:styleId="BalloonTextChar">
    <w:name w:val="Balloon Text Char"/>
    <w:link w:val="BalloonText"/>
    <w:uiPriority w:val="99"/>
    <w:semiHidden/>
    <w:rsid w:val="001E1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70432">
      <w:bodyDiv w:val="1"/>
      <w:marLeft w:val="0"/>
      <w:marRight w:val="0"/>
      <w:marTop w:val="0"/>
      <w:marBottom w:val="0"/>
      <w:divBdr>
        <w:top w:val="none" w:sz="0" w:space="0" w:color="auto"/>
        <w:left w:val="none" w:sz="0" w:space="0" w:color="auto"/>
        <w:bottom w:val="none" w:sz="0" w:space="0" w:color="auto"/>
        <w:right w:val="none" w:sz="0" w:space="0" w:color="auto"/>
      </w:divBdr>
    </w:div>
    <w:div w:id="1162434158">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sChild>
        <w:div w:id="18550957">
          <w:marLeft w:val="0"/>
          <w:marRight w:val="0"/>
          <w:marTop w:val="0"/>
          <w:marBottom w:val="0"/>
          <w:divBdr>
            <w:top w:val="none" w:sz="0" w:space="0" w:color="auto"/>
            <w:left w:val="none" w:sz="0" w:space="0" w:color="auto"/>
            <w:bottom w:val="none" w:sz="0" w:space="0" w:color="auto"/>
            <w:right w:val="none" w:sz="0" w:space="0" w:color="auto"/>
          </w:divBdr>
        </w:div>
      </w:divsChild>
    </w:div>
    <w:div w:id="1220359097">
      <w:bodyDiv w:val="1"/>
      <w:marLeft w:val="0"/>
      <w:marRight w:val="0"/>
      <w:marTop w:val="0"/>
      <w:marBottom w:val="0"/>
      <w:divBdr>
        <w:top w:val="none" w:sz="0" w:space="0" w:color="auto"/>
        <w:left w:val="none" w:sz="0" w:space="0" w:color="auto"/>
        <w:bottom w:val="none" w:sz="0" w:space="0" w:color="auto"/>
        <w:right w:val="none" w:sz="0" w:space="0" w:color="auto"/>
      </w:divBdr>
      <w:divsChild>
        <w:div w:id="800264455">
          <w:marLeft w:val="0"/>
          <w:marRight w:val="0"/>
          <w:marTop w:val="0"/>
          <w:marBottom w:val="0"/>
          <w:divBdr>
            <w:top w:val="single" w:sz="2" w:space="0" w:color="B4B4B4"/>
            <w:left w:val="none" w:sz="0" w:space="0" w:color="auto"/>
            <w:bottom w:val="none" w:sz="0" w:space="0" w:color="auto"/>
            <w:right w:val="none" w:sz="0" w:space="0" w:color="auto"/>
          </w:divBdr>
          <w:divsChild>
            <w:div w:id="594822854">
              <w:marLeft w:val="0"/>
              <w:marRight w:val="0"/>
              <w:marTop w:val="0"/>
              <w:marBottom w:val="0"/>
              <w:divBdr>
                <w:top w:val="none" w:sz="0" w:space="0" w:color="auto"/>
                <w:left w:val="none" w:sz="0" w:space="0" w:color="auto"/>
                <w:bottom w:val="none" w:sz="0" w:space="0" w:color="auto"/>
                <w:right w:val="none" w:sz="0" w:space="0" w:color="auto"/>
              </w:divBdr>
              <w:divsChild>
                <w:div w:id="1978412349">
                  <w:marLeft w:val="0"/>
                  <w:marRight w:val="0"/>
                  <w:marTop w:val="0"/>
                  <w:marBottom w:val="0"/>
                  <w:divBdr>
                    <w:top w:val="none" w:sz="0" w:space="0" w:color="auto"/>
                    <w:left w:val="none" w:sz="0" w:space="0" w:color="auto"/>
                    <w:bottom w:val="none" w:sz="0" w:space="0" w:color="auto"/>
                    <w:right w:val="none" w:sz="0" w:space="0" w:color="auto"/>
                  </w:divBdr>
                  <w:divsChild>
                    <w:div w:id="669522532">
                      <w:marLeft w:val="0"/>
                      <w:marRight w:val="0"/>
                      <w:marTop w:val="0"/>
                      <w:marBottom w:val="0"/>
                      <w:divBdr>
                        <w:top w:val="none" w:sz="0" w:space="0" w:color="auto"/>
                        <w:left w:val="none" w:sz="0" w:space="0" w:color="auto"/>
                        <w:bottom w:val="none" w:sz="0" w:space="0" w:color="auto"/>
                        <w:right w:val="none" w:sz="0" w:space="0" w:color="auto"/>
                      </w:divBdr>
                      <w:divsChild>
                        <w:div w:id="9928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439313">
      <w:bodyDiv w:val="1"/>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
      </w:divsChild>
    </w:div>
    <w:div w:id="1470896003">
      <w:bodyDiv w:val="1"/>
      <w:marLeft w:val="0"/>
      <w:marRight w:val="0"/>
      <w:marTop w:val="0"/>
      <w:marBottom w:val="0"/>
      <w:divBdr>
        <w:top w:val="none" w:sz="0" w:space="0" w:color="auto"/>
        <w:left w:val="none" w:sz="0" w:space="0" w:color="auto"/>
        <w:bottom w:val="none" w:sz="0" w:space="0" w:color="auto"/>
        <w:right w:val="none" w:sz="0" w:space="0" w:color="auto"/>
      </w:divBdr>
    </w:div>
    <w:div w:id="1589386036">
      <w:bodyDiv w:val="1"/>
      <w:marLeft w:val="0"/>
      <w:marRight w:val="0"/>
      <w:marTop w:val="0"/>
      <w:marBottom w:val="0"/>
      <w:divBdr>
        <w:top w:val="none" w:sz="0" w:space="0" w:color="auto"/>
        <w:left w:val="none" w:sz="0" w:space="0" w:color="auto"/>
        <w:bottom w:val="none" w:sz="0" w:space="0" w:color="auto"/>
        <w:right w:val="none" w:sz="0" w:space="0" w:color="auto"/>
      </w:divBdr>
    </w:div>
    <w:div w:id="1616448915">
      <w:bodyDiv w:val="1"/>
      <w:marLeft w:val="0"/>
      <w:marRight w:val="0"/>
      <w:marTop w:val="0"/>
      <w:marBottom w:val="0"/>
      <w:divBdr>
        <w:top w:val="none" w:sz="0" w:space="0" w:color="auto"/>
        <w:left w:val="none" w:sz="0" w:space="0" w:color="auto"/>
        <w:bottom w:val="none" w:sz="0" w:space="0" w:color="auto"/>
        <w:right w:val="none" w:sz="0" w:space="0" w:color="auto"/>
      </w:divBdr>
      <w:divsChild>
        <w:div w:id="94923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F3D3-2E57-4E72-88D2-F756EFCD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Endorsements from Adult Students</vt:lpstr>
    </vt:vector>
  </TitlesOfParts>
  <Company>Leadergrow, Inc.</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Endorsements from Adult Students</dc:title>
  <dc:creator>Robert T. Whipple</dc:creator>
  <cp:lastModifiedBy>Kay Whipple</cp:lastModifiedBy>
  <cp:revision>2</cp:revision>
  <cp:lastPrinted>2011-09-05T21:24:00Z</cp:lastPrinted>
  <dcterms:created xsi:type="dcterms:W3CDTF">2016-02-01T22:22:00Z</dcterms:created>
  <dcterms:modified xsi:type="dcterms:W3CDTF">2016-02-01T22:22:00Z</dcterms:modified>
</cp:coreProperties>
</file>